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2A" w:rsidRDefault="004B532A" w:rsidP="00D73005">
      <w:pPr>
        <w:jc w:val="both"/>
        <w:rPr>
          <w:rFonts w:ascii="Times New Roman" w:hAnsi="Times New Roman"/>
          <w:b/>
          <w:sz w:val="28"/>
          <w:szCs w:val="28"/>
        </w:rPr>
      </w:pPr>
      <w:r w:rsidRPr="00D73005">
        <w:rPr>
          <w:rFonts w:ascii="Times New Roman" w:hAnsi="Times New Roman"/>
          <w:b/>
          <w:sz w:val="28"/>
          <w:szCs w:val="28"/>
        </w:rPr>
        <w:t>La comunicazione nella Chiesa</w:t>
      </w:r>
      <w:r>
        <w:rPr>
          <w:rFonts w:ascii="Times New Roman" w:hAnsi="Times New Roman"/>
          <w:b/>
          <w:sz w:val="28"/>
          <w:szCs w:val="28"/>
        </w:rPr>
        <w:t xml:space="preserve"> italiana</w:t>
      </w:r>
    </w:p>
    <w:p w:rsidR="004B532A" w:rsidRDefault="004B532A" w:rsidP="00D73005">
      <w:pPr>
        <w:jc w:val="both"/>
        <w:rPr>
          <w:rFonts w:ascii="Times New Roman" w:hAnsi="Times New Roman"/>
          <w:b/>
          <w:sz w:val="28"/>
          <w:szCs w:val="28"/>
        </w:rPr>
      </w:pPr>
    </w:p>
    <w:p w:rsidR="004B532A" w:rsidRPr="00521868" w:rsidRDefault="004B532A" w:rsidP="00D73005">
      <w:pPr>
        <w:jc w:val="both"/>
        <w:rPr>
          <w:rFonts w:ascii="Times New Roman" w:hAnsi="Times New Roman"/>
          <w:i/>
          <w:sz w:val="28"/>
          <w:szCs w:val="28"/>
        </w:rPr>
      </w:pPr>
      <w:r>
        <w:rPr>
          <w:rFonts w:ascii="Times New Roman" w:hAnsi="Times New Roman"/>
          <w:i/>
          <w:sz w:val="28"/>
          <w:szCs w:val="28"/>
        </w:rPr>
        <w:t>1.</w:t>
      </w:r>
      <w:r>
        <w:rPr>
          <w:rFonts w:ascii="Times New Roman" w:hAnsi="Times New Roman"/>
          <w:i/>
          <w:sz w:val="28"/>
          <w:szCs w:val="28"/>
        </w:rPr>
        <w:tab/>
        <w:t xml:space="preserve">Una strada che parte dal Vaticano II </w:t>
      </w:r>
    </w:p>
    <w:p w:rsidR="004B532A" w:rsidRPr="00141B2A" w:rsidRDefault="004B532A" w:rsidP="00D73005">
      <w:pPr>
        <w:ind w:firstLine="708"/>
        <w:jc w:val="both"/>
        <w:rPr>
          <w:rFonts w:ascii="Times New Roman" w:hAnsi="Times New Roman"/>
          <w:sz w:val="28"/>
          <w:szCs w:val="28"/>
        </w:rPr>
      </w:pPr>
      <w:r>
        <w:rPr>
          <w:rFonts w:ascii="Times New Roman" w:hAnsi="Times New Roman"/>
          <w:sz w:val="28"/>
          <w:szCs w:val="28"/>
        </w:rPr>
        <w:t xml:space="preserve">Pochi ricordano, forse, </w:t>
      </w:r>
      <w:r w:rsidRPr="00141B2A">
        <w:rPr>
          <w:rFonts w:ascii="Times New Roman" w:hAnsi="Times New Roman"/>
          <w:sz w:val="28"/>
          <w:szCs w:val="28"/>
        </w:rPr>
        <w:t>l’esitazione che aveva accompagnato l'approvazione dell'</w:t>
      </w:r>
      <w:r w:rsidRPr="00D73005">
        <w:rPr>
          <w:rFonts w:ascii="Times New Roman" w:hAnsi="Times New Roman"/>
          <w:i/>
          <w:sz w:val="28"/>
          <w:szCs w:val="28"/>
        </w:rPr>
        <w:t>Inter Mirifica</w:t>
      </w:r>
      <w:r w:rsidRPr="00141B2A">
        <w:rPr>
          <w:rFonts w:ascii="Times New Roman" w:hAnsi="Times New Roman"/>
          <w:sz w:val="28"/>
          <w:szCs w:val="28"/>
        </w:rPr>
        <w:t>, il primo documento licenziato dal Concilio Vaticano II</w:t>
      </w:r>
      <w:r>
        <w:rPr>
          <w:rFonts w:ascii="Times New Roman" w:hAnsi="Times New Roman"/>
          <w:sz w:val="28"/>
          <w:szCs w:val="28"/>
        </w:rPr>
        <w:t xml:space="preserve"> (4 dicembre 1963)</w:t>
      </w:r>
      <w:r w:rsidRPr="00141B2A">
        <w:rPr>
          <w:rFonts w:ascii="Times New Roman" w:hAnsi="Times New Roman"/>
          <w:sz w:val="28"/>
          <w:szCs w:val="28"/>
        </w:rPr>
        <w:t xml:space="preserve">. </w:t>
      </w:r>
      <w:r>
        <w:rPr>
          <w:rFonts w:ascii="Times New Roman" w:hAnsi="Times New Roman"/>
          <w:sz w:val="28"/>
          <w:szCs w:val="28"/>
        </w:rPr>
        <w:t>Più di c</w:t>
      </w:r>
      <w:r w:rsidRPr="00141B2A">
        <w:rPr>
          <w:rFonts w:ascii="Times New Roman" w:hAnsi="Times New Roman"/>
          <w:sz w:val="28"/>
          <w:szCs w:val="28"/>
        </w:rPr>
        <w:t>inquant'anni dopo, le titubanze sono solo un ric</w:t>
      </w:r>
      <w:r>
        <w:rPr>
          <w:rFonts w:ascii="Times New Roman" w:hAnsi="Times New Roman"/>
          <w:sz w:val="28"/>
          <w:szCs w:val="28"/>
        </w:rPr>
        <w:t>ordo di fronte a quello che il decreto conciliare</w:t>
      </w:r>
      <w:r w:rsidRPr="00141B2A">
        <w:rPr>
          <w:rFonts w:ascii="Times New Roman" w:hAnsi="Times New Roman"/>
          <w:sz w:val="28"/>
          <w:szCs w:val="28"/>
        </w:rPr>
        <w:t xml:space="preserve"> ha prodotto nella Chiesa. </w:t>
      </w:r>
      <w:r>
        <w:rPr>
          <w:rFonts w:ascii="Times New Roman" w:hAnsi="Times New Roman"/>
          <w:sz w:val="28"/>
          <w:szCs w:val="28"/>
        </w:rPr>
        <w:t xml:space="preserve">A partire dalla sua celebre </w:t>
      </w:r>
      <w:r w:rsidRPr="00141B2A">
        <w:rPr>
          <w:rFonts w:ascii="Times New Roman" w:hAnsi="Times New Roman"/>
          <w:sz w:val="28"/>
          <w:szCs w:val="28"/>
        </w:rPr>
        <w:t>introduzione</w:t>
      </w:r>
      <w:r>
        <w:rPr>
          <w:rFonts w:ascii="Times New Roman" w:hAnsi="Times New Roman"/>
          <w:sz w:val="28"/>
          <w:szCs w:val="28"/>
        </w:rPr>
        <w:t xml:space="preserve">, che segnala, non senza enfasi, </w:t>
      </w:r>
      <w:r w:rsidRPr="00141B2A">
        <w:rPr>
          <w:rFonts w:ascii="Times New Roman" w:hAnsi="Times New Roman"/>
          <w:sz w:val="28"/>
          <w:szCs w:val="28"/>
        </w:rPr>
        <w:t>“le meravigliose invenzioni della tecnica… che più direttamente riguardano le facoltà spirituali dell’uomo e che hanno offerto nuove possibilità di co</w:t>
      </w:r>
      <w:r>
        <w:rPr>
          <w:rFonts w:ascii="Times New Roman" w:hAnsi="Times New Roman"/>
          <w:sz w:val="28"/>
          <w:szCs w:val="28"/>
        </w:rPr>
        <w:t>municare” (n. 1), e che lascia</w:t>
      </w:r>
      <w:r w:rsidRPr="00141B2A">
        <w:rPr>
          <w:rFonts w:ascii="Times New Roman" w:hAnsi="Times New Roman"/>
          <w:sz w:val="28"/>
          <w:szCs w:val="28"/>
        </w:rPr>
        <w:t xml:space="preserve"> trapelare lo sguardo originale con cui guardare a questa novità dei tempi moderni.</w:t>
      </w:r>
      <w:r>
        <w:rPr>
          <w:rFonts w:ascii="Times New Roman" w:hAnsi="Times New Roman"/>
          <w:sz w:val="28"/>
          <w:szCs w:val="28"/>
        </w:rPr>
        <w:t xml:space="preserve"> </w:t>
      </w:r>
      <w:r w:rsidRPr="00141B2A">
        <w:rPr>
          <w:rFonts w:ascii="Times New Roman" w:hAnsi="Times New Roman"/>
          <w:sz w:val="28"/>
          <w:szCs w:val="28"/>
        </w:rPr>
        <w:t>La scelta dell’</w:t>
      </w:r>
      <w:r w:rsidRPr="00D73005">
        <w:rPr>
          <w:rFonts w:ascii="Times New Roman" w:hAnsi="Times New Roman"/>
          <w:i/>
          <w:sz w:val="28"/>
          <w:szCs w:val="28"/>
        </w:rPr>
        <w:t>IM</w:t>
      </w:r>
      <w:r w:rsidRPr="00141B2A">
        <w:rPr>
          <w:rFonts w:ascii="Times New Roman" w:hAnsi="Times New Roman"/>
          <w:sz w:val="28"/>
          <w:szCs w:val="28"/>
        </w:rPr>
        <w:t xml:space="preserve"> non è stata più abbandonata e di lì sono andate consolidandosi alcune linee di sviluppo che oggi si fanno più chiare.</w:t>
      </w:r>
      <w:r>
        <w:rPr>
          <w:rFonts w:ascii="Times New Roman" w:hAnsi="Times New Roman"/>
          <w:sz w:val="28"/>
          <w:szCs w:val="28"/>
        </w:rPr>
        <w:t xml:space="preserve"> </w:t>
      </w:r>
      <w:r w:rsidRPr="00141B2A">
        <w:rPr>
          <w:rFonts w:ascii="Times New Roman" w:hAnsi="Times New Roman"/>
          <w:sz w:val="28"/>
          <w:szCs w:val="28"/>
        </w:rPr>
        <w:t>Ne enumero almeno tre</w:t>
      </w:r>
      <w:r>
        <w:rPr>
          <w:rFonts w:ascii="Times New Roman" w:hAnsi="Times New Roman"/>
          <w:sz w:val="28"/>
          <w:szCs w:val="28"/>
        </w:rPr>
        <w:t>.</w:t>
      </w:r>
    </w:p>
    <w:p w:rsidR="004B532A" w:rsidRPr="00141B2A" w:rsidRDefault="004B532A" w:rsidP="00141B2A">
      <w:pPr>
        <w:jc w:val="both"/>
        <w:rPr>
          <w:rFonts w:ascii="Times New Roman" w:hAnsi="Times New Roman"/>
          <w:sz w:val="28"/>
          <w:szCs w:val="28"/>
        </w:rPr>
      </w:pPr>
      <w:r w:rsidRPr="00141B2A">
        <w:rPr>
          <w:rFonts w:ascii="Times New Roman" w:hAnsi="Times New Roman"/>
          <w:sz w:val="28"/>
          <w:szCs w:val="28"/>
        </w:rPr>
        <w:t xml:space="preserve">La prima: </w:t>
      </w:r>
      <w:r w:rsidRPr="00D73005">
        <w:rPr>
          <w:rFonts w:ascii="Times New Roman" w:hAnsi="Times New Roman"/>
          <w:i/>
          <w:sz w:val="28"/>
          <w:szCs w:val="28"/>
        </w:rPr>
        <w:t>la scelta di un approccio non specialistico</w:t>
      </w:r>
      <w:r w:rsidRPr="00141B2A">
        <w:rPr>
          <w:rFonts w:ascii="Times New Roman" w:hAnsi="Times New Roman"/>
          <w:sz w:val="28"/>
          <w:szCs w:val="28"/>
        </w:rPr>
        <w:t>, che fa degli strumenti della comunicazione sociale non un fatto tecnico, ma una questione antropologica, dove la variabile umana appare decisiva.</w:t>
      </w:r>
    </w:p>
    <w:p w:rsidR="004B532A" w:rsidRPr="00141B2A" w:rsidRDefault="004B532A" w:rsidP="00141B2A">
      <w:pPr>
        <w:jc w:val="both"/>
        <w:rPr>
          <w:rFonts w:ascii="Times New Roman" w:hAnsi="Times New Roman"/>
          <w:sz w:val="28"/>
          <w:szCs w:val="28"/>
        </w:rPr>
      </w:pPr>
      <w:r w:rsidRPr="00141B2A">
        <w:rPr>
          <w:rFonts w:ascii="Times New Roman" w:hAnsi="Times New Roman"/>
          <w:sz w:val="28"/>
          <w:szCs w:val="28"/>
        </w:rPr>
        <w:t xml:space="preserve">La seconda: </w:t>
      </w:r>
      <w:r w:rsidRPr="00D73005">
        <w:rPr>
          <w:rFonts w:ascii="Times New Roman" w:hAnsi="Times New Roman"/>
          <w:i/>
          <w:sz w:val="28"/>
          <w:szCs w:val="28"/>
        </w:rPr>
        <w:t>la percezione di un cambio d’epoca</w:t>
      </w:r>
      <w:r w:rsidRPr="00141B2A">
        <w:rPr>
          <w:rFonts w:ascii="Times New Roman" w:hAnsi="Times New Roman"/>
          <w:sz w:val="28"/>
          <w:szCs w:val="28"/>
        </w:rPr>
        <w:t xml:space="preserve"> e non solo di un’epoca di cambiamenti, direbbe Papa Francesco. L’Istruzione pastorale del 1971 (</w:t>
      </w:r>
      <w:r w:rsidRPr="00D73005">
        <w:rPr>
          <w:rFonts w:ascii="Times New Roman" w:hAnsi="Times New Roman"/>
          <w:i/>
          <w:sz w:val="28"/>
          <w:szCs w:val="28"/>
        </w:rPr>
        <w:t>Communio et Progressio</w:t>
      </w:r>
      <w:r w:rsidRPr="00141B2A">
        <w:rPr>
          <w:rFonts w:ascii="Times New Roman" w:hAnsi="Times New Roman"/>
          <w:sz w:val="28"/>
          <w:szCs w:val="28"/>
        </w:rPr>
        <w:t>), che verrà redatta proprio per dare compimento all’incompiutezza dell’IM, pone un interrogativo che presagisce la rivoluzione digitale che sta per appalesarsi: “A questo punto si pone un problema molto difficile, se siamo cioè alla soglia di un’era totalmente nuova della comunicazione sociale oppure no; se, in altre parole, nelle comunicazioni si sta operando non soltanto un progresso di quantità, ma anche di qualità” (n. 181).</w:t>
      </w:r>
    </w:p>
    <w:p w:rsidR="004B532A" w:rsidRPr="00484BBF" w:rsidRDefault="004B532A" w:rsidP="00141B2A">
      <w:pPr>
        <w:jc w:val="both"/>
        <w:rPr>
          <w:rFonts w:ascii="Times New Roman" w:hAnsi="Times New Roman"/>
          <w:sz w:val="28"/>
          <w:szCs w:val="28"/>
        </w:rPr>
      </w:pPr>
      <w:r w:rsidRPr="00141B2A">
        <w:rPr>
          <w:rFonts w:ascii="Times New Roman" w:hAnsi="Times New Roman"/>
          <w:sz w:val="28"/>
          <w:szCs w:val="28"/>
        </w:rPr>
        <w:t xml:space="preserve">La terza: </w:t>
      </w:r>
      <w:r w:rsidRPr="00D73005">
        <w:rPr>
          <w:rFonts w:ascii="Times New Roman" w:hAnsi="Times New Roman"/>
          <w:i/>
          <w:sz w:val="28"/>
          <w:szCs w:val="28"/>
        </w:rPr>
        <w:t>la sfida di un linguaggio</w:t>
      </w:r>
      <w:r w:rsidRPr="00141B2A">
        <w:rPr>
          <w:rFonts w:ascii="Times New Roman" w:hAnsi="Times New Roman"/>
          <w:sz w:val="28"/>
          <w:szCs w:val="28"/>
        </w:rPr>
        <w:t xml:space="preserve"> che dovrebbe giungere </w:t>
      </w:r>
      <w:r w:rsidRPr="00521868">
        <w:rPr>
          <w:rFonts w:ascii="Times New Roman" w:hAnsi="Times New Roman"/>
          <w:i/>
          <w:sz w:val="28"/>
          <w:szCs w:val="28"/>
        </w:rPr>
        <w:t>a tutti</w:t>
      </w:r>
      <w:r w:rsidRPr="00141B2A">
        <w:rPr>
          <w:rFonts w:ascii="Times New Roman" w:hAnsi="Times New Roman"/>
          <w:sz w:val="28"/>
          <w:szCs w:val="28"/>
        </w:rPr>
        <w:t xml:space="preserve">, ma con la capacità di penetrare </w:t>
      </w:r>
      <w:r w:rsidRPr="00521868">
        <w:rPr>
          <w:rFonts w:ascii="Times New Roman" w:hAnsi="Times New Roman"/>
          <w:i/>
          <w:sz w:val="28"/>
          <w:szCs w:val="28"/>
        </w:rPr>
        <w:t>dentro la coscienza di ciascuno</w:t>
      </w:r>
      <w:r w:rsidRPr="00141B2A">
        <w:rPr>
          <w:rFonts w:ascii="Times New Roman" w:hAnsi="Times New Roman"/>
          <w:sz w:val="28"/>
          <w:szCs w:val="28"/>
        </w:rPr>
        <w:t xml:space="preserve">. Non alla massa impersonale degli individui anonimi ed equivalenti, ma ad ogni singolo membro della famiglia umana, facendo appello proprio alla sua irripetibile unicità. Paolo VI, nella </w:t>
      </w:r>
      <w:r w:rsidRPr="00D73005">
        <w:rPr>
          <w:rFonts w:ascii="Times New Roman" w:hAnsi="Times New Roman"/>
          <w:i/>
          <w:sz w:val="28"/>
          <w:szCs w:val="28"/>
        </w:rPr>
        <w:t>Evangelii nuntiandi</w:t>
      </w:r>
      <w:r w:rsidRPr="00141B2A">
        <w:rPr>
          <w:rFonts w:ascii="Times New Roman" w:hAnsi="Times New Roman"/>
          <w:sz w:val="28"/>
          <w:szCs w:val="28"/>
        </w:rPr>
        <w:t xml:space="preserve"> (8.12.1975) lo dice con chiarezza :”Nel nostro secolo, contrassegnato dai mass media o strumenti di comunicazione sociale, il primo annuncio, la catechesi o l’approfondimento ulteriore della fede, non possono fare a meno di questi mezzi (...). Posti al servizio del Vangelo, essi sono capaci di estendere quasi all’infinito il campo di ascolto della Parola di Dio, e fanno giungere la Buona Novella a milioni di persone. La Chiesa di sentirebbe colpevole di fronte al suo Signore se non adoperasse questi potenti mezzi, che l’intelligenza umana rende ogni giorno più perfezionati; servendosi di essi la Chiesa “predica sui tetti” il messaggio di cui è depositaria; in loro essa trova una versione moderna ed efficace del pulpito. Grazie ad essi riesce a parlare alle moltitudini. Tuttavia l’uso degli strumenti di comunicazione sociale per l’evangelizzazione presenta una sfida: il messaggio evangelico dovrebbe, per il loro tramite, giungere a folle di uomini, ma con la capacità di penetrare nella coscienza di ciascuno, di depositarsi nel cuore di ciascuno, come se questi fosse l’unico, con tutto ciò che egli ha di più singolare e personale, e di ottenere a proprio favore un’adesione, un impegno del tutto personale” (n. 45).</w:t>
      </w:r>
      <w:r>
        <w:rPr>
          <w:rFonts w:ascii="Times New Roman" w:hAnsi="Times New Roman"/>
          <w:sz w:val="28"/>
          <w:szCs w:val="28"/>
        </w:rPr>
        <w:t xml:space="preserve"> L’immagine un po’ obsoleta dei media come ‘pulpito’, che tradisce il suo radicamento in una fase storica dove il modello comunicativo è il </w:t>
      </w:r>
      <w:r w:rsidRPr="00484BBF">
        <w:rPr>
          <w:rFonts w:ascii="Times New Roman" w:hAnsi="Times New Roman"/>
          <w:i/>
          <w:sz w:val="28"/>
          <w:szCs w:val="28"/>
        </w:rPr>
        <w:t>broadcasting</w:t>
      </w:r>
      <w:r>
        <w:rPr>
          <w:rFonts w:ascii="Times New Roman" w:hAnsi="Times New Roman"/>
          <w:sz w:val="28"/>
          <w:szCs w:val="28"/>
        </w:rPr>
        <w:t>, sfocia tuttavia in quella capacità di parlare alla mente e soprattutto al cuore di ciascuno che anticipa l’idea della ‘comunicazione come incontro’ che con tanta pregnanza papa Francesco indica nel messaggio di quest’anno per la giornata mondiale delle comunicazioni sociali (1 giugno 2014).</w:t>
      </w:r>
    </w:p>
    <w:p w:rsidR="004B532A" w:rsidRPr="00141B2A" w:rsidRDefault="004B532A" w:rsidP="00141B2A">
      <w:pPr>
        <w:jc w:val="both"/>
        <w:rPr>
          <w:rFonts w:ascii="Times New Roman" w:hAnsi="Times New Roman"/>
          <w:sz w:val="28"/>
          <w:szCs w:val="28"/>
        </w:rPr>
      </w:pPr>
    </w:p>
    <w:p w:rsidR="004B532A" w:rsidRPr="009479E6" w:rsidRDefault="004B532A" w:rsidP="00141B2A">
      <w:pPr>
        <w:jc w:val="both"/>
        <w:rPr>
          <w:rFonts w:ascii="Times New Roman" w:hAnsi="Times New Roman"/>
          <w:i/>
          <w:sz w:val="28"/>
          <w:szCs w:val="28"/>
        </w:rPr>
      </w:pPr>
      <w:r w:rsidRPr="009479E6">
        <w:rPr>
          <w:rFonts w:ascii="Times New Roman" w:hAnsi="Times New Roman"/>
          <w:i/>
          <w:sz w:val="28"/>
          <w:szCs w:val="28"/>
        </w:rPr>
        <w:t>2.</w:t>
      </w:r>
      <w:r w:rsidRPr="009479E6">
        <w:rPr>
          <w:rFonts w:ascii="Times New Roman" w:hAnsi="Times New Roman"/>
          <w:i/>
          <w:sz w:val="28"/>
          <w:szCs w:val="28"/>
        </w:rPr>
        <w:tab/>
        <w:t>Tre intuizioni e tre scelte</w:t>
      </w:r>
    </w:p>
    <w:p w:rsidR="004B532A" w:rsidRPr="00141B2A" w:rsidRDefault="004B532A" w:rsidP="009479E6">
      <w:pPr>
        <w:ind w:firstLine="708"/>
        <w:jc w:val="both"/>
        <w:rPr>
          <w:rFonts w:ascii="Times New Roman" w:hAnsi="Times New Roman"/>
          <w:sz w:val="28"/>
          <w:szCs w:val="28"/>
        </w:rPr>
      </w:pPr>
      <w:r w:rsidRPr="00141B2A">
        <w:rPr>
          <w:rFonts w:ascii="Times New Roman" w:hAnsi="Times New Roman"/>
          <w:sz w:val="28"/>
          <w:szCs w:val="28"/>
        </w:rPr>
        <w:t xml:space="preserve">Per ciascuna di queste </w:t>
      </w:r>
      <w:r>
        <w:rPr>
          <w:rFonts w:ascii="Times New Roman" w:hAnsi="Times New Roman"/>
          <w:sz w:val="28"/>
          <w:szCs w:val="28"/>
        </w:rPr>
        <w:t>tre linee in questi anni la Chiesa italiana ha</w:t>
      </w:r>
      <w:r w:rsidRPr="00141B2A">
        <w:rPr>
          <w:rFonts w:ascii="Times New Roman" w:hAnsi="Times New Roman"/>
          <w:sz w:val="28"/>
          <w:szCs w:val="28"/>
        </w:rPr>
        <w:t xml:space="preserve"> cercato di sviluppare una serie di percorsi, che possiamo leggere come ricadute generative di </w:t>
      </w:r>
      <w:r w:rsidRPr="00D73005">
        <w:rPr>
          <w:rFonts w:ascii="Times New Roman" w:hAnsi="Times New Roman"/>
          <w:i/>
          <w:sz w:val="28"/>
          <w:szCs w:val="28"/>
        </w:rPr>
        <w:t>Inter Mirifica</w:t>
      </w:r>
      <w:r w:rsidRPr="00141B2A">
        <w:rPr>
          <w:rFonts w:ascii="Times New Roman" w:hAnsi="Times New Roman"/>
          <w:sz w:val="28"/>
          <w:szCs w:val="28"/>
        </w:rPr>
        <w:t xml:space="preserve"> nel contesto italiano.</w:t>
      </w:r>
      <w:r>
        <w:rPr>
          <w:rFonts w:ascii="Times New Roman" w:hAnsi="Times New Roman"/>
          <w:sz w:val="28"/>
          <w:szCs w:val="28"/>
        </w:rPr>
        <w:t xml:space="preserve"> </w:t>
      </w:r>
    </w:p>
    <w:p w:rsidR="004B532A" w:rsidRPr="00141B2A" w:rsidRDefault="004B532A" w:rsidP="00141B2A">
      <w:pPr>
        <w:jc w:val="both"/>
        <w:rPr>
          <w:rFonts w:ascii="Times New Roman" w:hAnsi="Times New Roman"/>
          <w:sz w:val="28"/>
          <w:szCs w:val="28"/>
        </w:rPr>
      </w:pPr>
      <w:r w:rsidRPr="00141B2A">
        <w:rPr>
          <w:rFonts w:ascii="Times New Roman" w:hAnsi="Times New Roman"/>
          <w:sz w:val="28"/>
          <w:szCs w:val="28"/>
        </w:rPr>
        <w:t>Rispetto all’</w:t>
      </w:r>
      <w:r w:rsidRPr="002433C6">
        <w:rPr>
          <w:rFonts w:ascii="Times New Roman" w:hAnsi="Times New Roman"/>
          <w:i/>
          <w:sz w:val="28"/>
          <w:szCs w:val="28"/>
        </w:rPr>
        <w:t>approccio non specialistico</w:t>
      </w:r>
      <w:r w:rsidRPr="00141B2A">
        <w:rPr>
          <w:rFonts w:ascii="Times New Roman" w:hAnsi="Times New Roman"/>
          <w:sz w:val="28"/>
          <w:szCs w:val="28"/>
        </w:rPr>
        <w:t>, e soprattutto alla centralità della questione antropologica, per esempio, grande impegno si è dedicato in questi anni alla questione della formazione. Non tanto come disseminazione di conoscenze, e ancor meno come indottrinamento, ma come processo di 'capacitazione', per usare un termine caro a Martha Nussbaum, che consentisse a un numero significativo di persone di farsi 'lievito' nei rispettivi territori, di facilitare connessioni e relazioni, di 'abilitare' a loro volta altri per animare luoghi fisici e digitali di incontro.</w:t>
      </w:r>
      <w:r>
        <w:rPr>
          <w:rFonts w:ascii="Times New Roman" w:hAnsi="Times New Roman"/>
          <w:sz w:val="28"/>
          <w:szCs w:val="28"/>
        </w:rPr>
        <w:t xml:space="preserve"> </w:t>
      </w:r>
      <w:r w:rsidRPr="00141B2A">
        <w:rPr>
          <w:rFonts w:ascii="Times New Roman" w:hAnsi="Times New Roman"/>
          <w:sz w:val="28"/>
          <w:szCs w:val="28"/>
        </w:rPr>
        <w:t>L’investimento sulla figura dell’animatore realizzato con il corso Anicec va esattamente in questa direzione. Non lasciarsi paralizzare dal timore dei rischi che pur ci sono, ma  imparare  a valorizzare le nuove possibilità di incontro e interazione che si rendono disponibili, nella consapevolezza che è la dimensione antropologica che deve orientare quella tecnologica e non viceversa, è una sfida che ci chiama a un impegno serio e responsabile anche su questi territori.</w:t>
      </w:r>
    </w:p>
    <w:p w:rsidR="004B532A" w:rsidRPr="00141B2A" w:rsidRDefault="004B532A" w:rsidP="00141B2A">
      <w:pPr>
        <w:jc w:val="both"/>
        <w:rPr>
          <w:rFonts w:ascii="Times New Roman" w:hAnsi="Times New Roman"/>
          <w:sz w:val="28"/>
          <w:szCs w:val="28"/>
        </w:rPr>
      </w:pPr>
      <w:r w:rsidRPr="00141B2A">
        <w:rPr>
          <w:rFonts w:ascii="Times New Roman" w:hAnsi="Times New Roman"/>
          <w:sz w:val="28"/>
          <w:szCs w:val="28"/>
        </w:rPr>
        <w:t xml:space="preserve">Circa </w:t>
      </w:r>
      <w:r w:rsidRPr="002433C6">
        <w:rPr>
          <w:rFonts w:ascii="Times New Roman" w:hAnsi="Times New Roman"/>
          <w:i/>
          <w:sz w:val="28"/>
          <w:szCs w:val="28"/>
        </w:rPr>
        <w:t>il cambio d’epoca</w:t>
      </w:r>
      <w:r w:rsidRPr="00141B2A">
        <w:rPr>
          <w:rFonts w:ascii="Times New Roman" w:hAnsi="Times New Roman"/>
          <w:sz w:val="28"/>
          <w:szCs w:val="28"/>
        </w:rPr>
        <w:t xml:space="preserve">, il secondo lascito della </w:t>
      </w:r>
      <w:r w:rsidRPr="009479E6">
        <w:rPr>
          <w:rFonts w:ascii="Times New Roman" w:hAnsi="Times New Roman"/>
          <w:i/>
          <w:sz w:val="28"/>
          <w:szCs w:val="28"/>
        </w:rPr>
        <w:t>IM</w:t>
      </w:r>
      <w:r w:rsidRPr="00141B2A">
        <w:rPr>
          <w:rFonts w:ascii="Times New Roman" w:hAnsi="Times New Roman"/>
          <w:sz w:val="28"/>
          <w:szCs w:val="28"/>
        </w:rPr>
        <w:t xml:space="preserve">, è la consapevolezza che, pur nella continuità dell'umano, ci sono momenti che bisogna saper leggere come snodi di cambiamento da non sottovalutare né demonizzare, </w:t>
      </w:r>
      <w:r>
        <w:rPr>
          <w:rFonts w:ascii="Times New Roman" w:hAnsi="Times New Roman"/>
          <w:sz w:val="28"/>
          <w:szCs w:val="28"/>
        </w:rPr>
        <w:t>bensì</w:t>
      </w:r>
      <w:r w:rsidRPr="00141B2A">
        <w:rPr>
          <w:rFonts w:ascii="Times New Roman" w:hAnsi="Times New Roman"/>
          <w:sz w:val="28"/>
          <w:szCs w:val="28"/>
        </w:rPr>
        <w:t xml:space="preserve"> riconoscere e saper valorizzare. Così ė </w:t>
      </w:r>
      <w:r>
        <w:rPr>
          <w:rFonts w:ascii="Times New Roman" w:hAnsi="Times New Roman"/>
          <w:sz w:val="28"/>
          <w:szCs w:val="28"/>
        </w:rPr>
        <w:t>stato, nella storia recente dell’U</w:t>
      </w:r>
      <w:r w:rsidRPr="00141B2A">
        <w:rPr>
          <w:rFonts w:ascii="Times New Roman" w:hAnsi="Times New Roman"/>
          <w:sz w:val="28"/>
          <w:szCs w:val="28"/>
        </w:rPr>
        <w:t>fficio</w:t>
      </w:r>
      <w:r>
        <w:rPr>
          <w:rFonts w:ascii="Times New Roman" w:hAnsi="Times New Roman"/>
          <w:sz w:val="28"/>
          <w:szCs w:val="28"/>
        </w:rPr>
        <w:t xml:space="preserve"> Nazionale per le comunicazioni sociali</w:t>
      </w:r>
      <w:r w:rsidRPr="00141B2A">
        <w:rPr>
          <w:rFonts w:ascii="Times New Roman" w:hAnsi="Times New Roman"/>
          <w:sz w:val="28"/>
          <w:szCs w:val="28"/>
        </w:rPr>
        <w:t xml:space="preserve">, per il cammino di </w:t>
      </w:r>
      <w:r w:rsidRPr="009479E6">
        <w:rPr>
          <w:rFonts w:ascii="Times New Roman" w:hAnsi="Times New Roman"/>
          <w:i/>
          <w:sz w:val="28"/>
          <w:szCs w:val="28"/>
        </w:rPr>
        <w:t>Testimoni Digitali</w:t>
      </w:r>
      <w:r w:rsidRPr="00141B2A">
        <w:rPr>
          <w:rFonts w:ascii="Times New Roman" w:hAnsi="Times New Roman"/>
          <w:sz w:val="28"/>
          <w:szCs w:val="28"/>
        </w:rPr>
        <w:t xml:space="preserve"> (2010), importante momento di riflessione e confronto che ha certamente segnato una svolta nell'atteggiamento verso il web e le sue (</w:t>
      </w:r>
      <w:r>
        <w:rPr>
          <w:rFonts w:ascii="Times New Roman" w:hAnsi="Times New Roman"/>
          <w:sz w:val="28"/>
          <w:szCs w:val="28"/>
        </w:rPr>
        <w:t xml:space="preserve">allora) </w:t>
      </w:r>
      <w:r w:rsidRPr="00141B2A">
        <w:rPr>
          <w:rFonts w:ascii="Times New Roman" w:hAnsi="Times New Roman"/>
          <w:sz w:val="28"/>
          <w:szCs w:val="28"/>
        </w:rPr>
        <w:t>nuove</w:t>
      </w:r>
      <w:r>
        <w:rPr>
          <w:rFonts w:ascii="Times New Roman" w:hAnsi="Times New Roman"/>
          <w:sz w:val="28"/>
          <w:szCs w:val="28"/>
        </w:rPr>
        <w:t xml:space="preserve"> forme 'social'. L'idea che la R</w:t>
      </w:r>
      <w:r w:rsidRPr="00141B2A">
        <w:rPr>
          <w:rFonts w:ascii="Times New Roman" w:hAnsi="Times New Roman"/>
          <w:sz w:val="28"/>
          <w:szCs w:val="28"/>
        </w:rPr>
        <w:t>ete sia un'estensione dei nostri territori di esperienza e relazione, diversa ma contigua, e non un ambito di doppiezza o inautenticità si è affermata con chiarezza, sulla base di evidenze empiriche sul modo in cui i giovani fanno esperienza del web, a partire da quel momento, insieme al superamento sia di ogni forma di dualismo che di determinismo tecnologico.</w:t>
      </w:r>
      <w:r>
        <w:rPr>
          <w:rFonts w:ascii="Times New Roman" w:hAnsi="Times New Roman"/>
          <w:sz w:val="28"/>
          <w:szCs w:val="28"/>
        </w:rPr>
        <w:t xml:space="preserve"> Da quel momento l'idea che la R</w:t>
      </w:r>
      <w:r w:rsidRPr="00141B2A">
        <w:rPr>
          <w:rFonts w:ascii="Times New Roman" w:hAnsi="Times New Roman"/>
          <w:sz w:val="28"/>
          <w:szCs w:val="28"/>
        </w:rPr>
        <w:t>ete è luogo da abitare e rendere abitabile è entrata nella mentalità corrente anche degli studiosi, e ha ricevuto l'imprimatur più autorevole da Benedetto XVI</w:t>
      </w:r>
      <w:r>
        <w:rPr>
          <w:rFonts w:ascii="Times New Roman" w:hAnsi="Times New Roman"/>
          <w:sz w:val="28"/>
          <w:szCs w:val="28"/>
        </w:rPr>
        <w:t xml:space="preserve"> prima e poi da Francesco</w:t>
      </w:r>
      <w:r w:rsidRPr="00141B2A">
        <w:rPr>
          <w:rFonts w:ascii="Times New Roman" w:hAnsi="Times New Roman"/>
          <w:sz w:val="28"/>
          <w:szCs w:val="28"/>
        </w:rPr>
        <w:t>,</w:t>
      </w:r>
      <w:r>
        <w:rPr>
          <w:rFonts w:ascii="Times New Roman" w:hAnsi="Times New Roman"/>
          <w:sz w:val="28"/>
          <w:szCs w:val="28"/>
        </w:rPr>
        <w:t xml:space="preserve"> la cui presenza su Twitter è oggi un dato scontato e un momento prezioso di accompagnamento e vicinanza quotidiana, mentre fino a pochi mesi fa al momento del suo lancio fu una scelta assai contestata, anche all’interno del mondo cattolico.</w:t>
      </w:r>
      <w:r w:rsidRPr="00141B2A">
        <w:rPr>
          <w:rFonts w:ascii="Times New Roman" w:hAnsi="Times New Roman"/>
          <w:sz w:val="28"/>
          <w:szCs w:val="28"/>
        </w:rPr>
        <w:t xml:space="preserve"> </w:t>
      </w:r>
    </w:p>
    <w:p w:rsidR="004B532A" w:rsidRPr="00141B2A" w:rsidRDefault="004B532A" w:rsidP="00141B2A">
      <w:pPr>
        <w:jc w:val="both"/>
        <w:rPr>
          <w:rFonts w:ascii="Times New Roman" w:hAnsi="Times New Roman"/>
          <w:sz w:val="28"/>
          <w:szCs w:val="28"/>
        </w:rPr>
      </w:pPr>
      <w:r w:rsidRPr="00141B2A">
        <w:rPr>
          <w:rFonts w:ascii="Times New Roman" w:hAnsi="Times New Roman"/>
          <w:sz w:val="28"/>
          <w:szCs w:val="28"/>
        </w:rPr>
        <w:t xml:space="preserve">E infine, circa </w:t>
      </w:r>
      <w:r w:rsidRPr="002433C6">
        <w:rPr>
          <w:rFonts w:ascii="Times New Roman" w:hAnsi="Times New Roman"/>
          <w:i/>
          <w:sz w:val="28"/>
          <w:szCs w:val="28"/>
        </w:rPr>
        <w:t>il linguaggio</w:t>
      </w:r>
      <w:r w:rsidRPr="00141B2A">
        <w:rPr>
          <w:rFonts w:ascii="Times New Roman" w:hAnsi="Times New Roman"/>
          <w:sz w:val="28"/>
          <w:szCs w:val="28"/>
        </w:rPr>
        <w:t xml:space="preserve"> che deve arrivare a ciascuno, va sottolineata la pluralità, pur nell'unità, </w:t>
      </w:r>
      <w:r>
        <w:rPr>
          <w:rFonts w:ascii="Times New Roman" w:hAnsi="Times New Roman"/>
          <w:sz w:val="28"/>
          <w:szCs w:val="28"/>
        </w:rPr>
        <w:t>dei mezzi messi in campo dalla C</w:t>
      </w:r>
      <w:r w:rsidRPr="00141B2A">
        <w:rPr>
          <w:rFonts w:ascii="Times New Roman" w:hAnsi="Times New Roman"/>
          <w:sz w:val="28"/>
          <w:szCs w:val="28"/>
        </w:rPr>
        <w:t>hiesa italiana per poter raggiungere, nel modo più appropriato, ciascun fedele, ma anche per cercare di avvicinare, sui diversi territori, i lontani o i 'tiepidi': l’investimento di questi anni su A</w:t>
      </w:r>
      <w:r>
        <w:rPr>
          <w:rFonts w:ascii="Times New Roman" w:hAnsi="Times New Roman"/>
          <w:sz w:val="28"/>
          <w:szCs w:val="28"/>
        </w:rPr>
        <w:t>vvenire, Tv2000, Radio in blu, Sir, P</w:t>
      </w:r>
      <w:r w:rsidRPr="00141B2A">
        <w:rPr>
          <w:rFonts w:ascii="Times New Roman" w:hAnsi="Times New Roman"/>
          <w:sz w:val="28"/>
          <w:szCs w:val="28"/>
        </w:rPr>
        <w:t xml:space="preserve">ortale </w:t>
      </w:r>
      <w:r>
        <w:rPr>
          <w:rFonts w:ascii="Times New Roman" w:hAnsi="Times New Roman"/>
          <w:sz w:val="28"/>
          <w:szCs w:val="28"/>
        </w:rPr>
        <w:t>della C</w:t>
      </w:r>
      <w:r w:rsidRPr="00141B2A">
        <w:rPr>
          <w:rFonts w:ascii="Times New Roman" w:hAnsi="Times New Roman"/>
          <w:sz w:val="28"/>
          <w:szCs w:val="28"/>
        </w:rPr>
        <w:t>ei</w:t>
      </w:r>
      <w:r>
        <w:rPr>
          <w:rFonts w:ascii="Times New Roman" w:hAnsi="Times New Roman"/>
          <w:sz w:val="28"/>
          <w:szCs w:val="28"/>
        </w:rPr>
        <w:t xml:space="preserve"> (</w:t>
      </w:r>
      <w:hyperlink r:id="rId6" w:history="1">
        <w:r w:rsidRPr="00AF3C56">
          <w:rPr>
            <w:rStyle w:val="Hyperlink"/>
            <w:rFonts w:ascii="Times New Roman" w:hAnsi="Times New Roman"/>
            <w:sz w:val="28"/>
            <w:szCs w:val="28"/>
          </w:rPr>
          <w:t>www.chiesacattolica.it</w:t>
        </w:r>
      </w:hyperlink>
      <w:r>
        <w:rPr>
          <w:rFonts w:ascii="Times New Roman" w:hAnsi="Times New Roman"/>
          <w:sz w:val="28"/>
          <w:szCs w:val="28"/>
        </w:rPr>
        <w:t xml:space="preserve">) </w:t>
      </w:r>
      <w:r w:rsidRPr="00141B2A">
        <w:rPr>
          <w:rFonts w:ascii="Times New Roman" w:hAnsi="Times New Roman"/>
          <w:sz w:val="28"/>
          <w:szCs w:val="28"/>
        </w:rPr>
        <w:t>va proprio nella direzione di non far mancare in nessun contesto la voce della Chiesa e il suo invito. Tenendo conto sia di chi è più affezionato ai linguaggi tradizionali, sia di chi chiede una maggior possibilità di coinvolgimento e partecipazione. In questa direzione, per consentire un coinvolgimento ampio delle diocesi e di chi vorrà contribuire alla sua preparazione, il sito che si sta costruendo per Firenze 2015 vuole rappresentare un ulteriore passo avanti per una chiesa che cammina insieme e che vive di dialogo, incontro, condivisione. Che prima ancora che trasmettere messaggi festeggia la bellezza del ritrovarsi in Cristo.</w:t>
      </w:r>
    </w:p>
    <w:p w:rsidR="004B532A" w:rsidRPr="00141B2A" w:rsidRDefault="004B532A" w:rsidP="00141B2A">
      <w:pPr>
        <w:jc w:val="both"/>
        <w:rPr>
          <w:rFonts w:ascii="Times New Roman" w:hAnsi="Times New Roman"/>
          <w:sz w:val="28"/>
          <w:szCs w:val="28"/>
        </w:rPr>
      </w:pPr>
      <w:r w:rsidRPr="009479E6">
        <w:rPr>
          <w:rFonts w:ascii="Times New Roman" w:hAnsi="Times New Roman"/>
          <w:i/>
          <w:sz w:val="28"/>
          <w:szCs w:val="28"/>
        </w:rPr>
        <w:t>Inter Mirifica</w:t>
      </w:r>
      <w:r w:rsidRPr="00141B2A">
        <w:rPr>
          <w:rFonts w:ascii="Times New Roman" w:hAnsi="Times New Roman"/>
          <w:sz w:val="28"/>
          <w:szCs w:val="28"/>
        </w:rPr>
        <w:t xml:space="preserve">, </w:t>
      </w:r>
      <w:r w:rsidRPr="009479E6">
        <w:rPr>
          <w:rFonts w:ascii="Times New Roman" w:hAnsi="Times New Roman"/>
          <w:i/>
          <w:sz w:val="28"/>
          <w:szCs w:val="28"/>
        </w:rPr>
        <w:t>Communio et Progressio</w:t>
      </w:r>
      <w:r w:rsidRPr="00141B2A">
        <w:rPr>
          <w:rFonts w:ascii="Times New Roman" w:hAnsi="Times New Roman"/>
          <w:sz w:val="28"/>
          <w:szCs w:val="28"/>
        </w:rPr>
        <w:t xml:space="preserve"> ed </w:t>
      </w:r>
      <w:r w:rsidRPr="009479E6">
        <w:rPr>
          <w:rFonts w:ascii="Times New Roman" w:hAnsi="Times New Roman"/>
          <w:i/>
          <w:sz w:val="28"/>
          <w:szCs w:val="28"/>
        </w:rPr>
        <w:t>Evangelii Nuntiandi</w:t>
      </w:r>
      <w:r w:rsidRPr="00141B2A">
        <w:rPr>
          <w:rFonts w:ascii="Times New Roman" w:hAnsi="Times New Roman"/>
          <w:sz w:val="28"/>
          <w:szCs w:val="28"/>
        </w:rPr>
        <w:t xml:space="preserve"> sono dunque il triangolo concettuale da ritrovare se vogliamo riannodare i fili di un rapporto, quello tra fede e comunicazione, che a ogni epoca si presenta in modo nuovo.</w:t>
      </w:r>
      <w:r>
        <w:rPr>
          <w:rFonts w:ascii="Times New Roman" w:hAnsi="Times New Roman"/>
          <w:sz w:val="28"/>
          <w:szCs w:val="28"/>
        </w:rPr>
        <w:t xml:space="preserve"> </w:t>
      </w:r>
      <w:r w:rsidRPr="00141B2A">
        <w:rPr>
          <w:rFonts w:ascii="Times New Roman" w:hAnsi="Times New Roman"/>
          <w:sz w:val="28"/>
          <w:szCs w:val="28"/>
        </w:rPr>
        <w:t>Un rapporto che oggi non può non misurarsi con le sfide del digitale, ma deve mantenere una sguardo originale, e soprattutto attento alla pienezza dell'umano.</w:t>
      </w:r>
      <w:r>
        <w:rPr>
          <w:rFonts w:ascii="Times New Roman" w:hAnsi="Times New Roman"/>
          <w:sz w:val="28"/>
          <w:szCs w:val="28"/>
        </w:rPr>
        <w:t xml:space="preserve"> </w:t>
      </w:r>
      <w:r w:rsidRPr="00141B2A">
        <w:rPr>
          <w:rFonts w:ascii="Times New Roman" w:hAnsi="Times New Roman"/>
          <w:sz w:val="28"/>
          <w:szCs w:val="28"/>
        </w:rPr>
        <w:t>La novità oggi è il fatto di trovarci in una stagione che già Walter Ong aveva definito di ‘oralità secondaria’. Per un verso siamo tornati a scrivere su smartphone e tablet, per un altro verso questa comunicazione è quasi parlata e segnata da una ricerca di interlocuzione che cerca relazioni prima che contenuti, e che utilizza forme colloquiali, gergali, contratte</w:t>
      </w:r>
      <w:r>
        <w:rPr>
          <w:rFonts w:ascii="Times New Roman" w:hAnsi="Times New Roman"/>
          <w:sz w:val="28"/>
          <w:szCs w:val="28"/>
        </w:rPr>
        <w:t>,</w:t>
      </w:r>
      <w:r w:rsidRPr="00141B2A">
        <w:rPr>
          <w:rFonts w:ascii="Times New Roman" w:hAnsi="Times New Roman"/>
          <w:sz w:val="28"/>
          <w:szCs w:val="28"/>
        </w:rPr>
        <w:t xml:space="preserve"> molto più vicine alla lingua parlata che a quella scritta. McLuhan definiva questa oralità secondaria, rintracciabile allora nel linguaggio giovanile e oggi in quello della rete, come 'visibile speech': 'parola parlata visibile' più che 'parola scritta'.</w:t>
      </w:r>
    </w:p>
    <w:p w:rsidR="004B532A" w:rsidRPr="00141B2A" w:rsidRDefault="004B532A" w:rsidP="00141B2A">
      <w:pPr>
        <w:jc w:val="both"/>
        <w:rPr>
          <w:rFonts w:ascii="Times New Roman" w:hAnsi="Times New Roman"/>
          <w:sz w:val="28"/>
          <w:szCs w:val="28"/>
        </w:rPr>
      </w:pPr>
      <w:r w:rsidRPr="00141B2A">
        <w:rPr>
          <w:rFonts w:ascii="Times New Roman" w:hAnsi="Times New Roman"/>
          <w:sz w:val="28"/>
          <w:szCs w:val="28"/>
        </w:rPr>
        <w:t>Parola che, in ogni caso, mette al centro la relazione. Ed ė questa la sfida da raccogliere oggi. Nonostante la cultura contemporanea spinga l'acceleratore su quelle forme di commistione tra uomo e tecnica che vanno nella direzione di una indisting</w:t>
      </w:r>
      <w:r>
        <w:rPr>
          <w:rFonts w:ascii="Times New Roman" w:hAnsi="Times New Roman"/>
          <w:sz w:val="28"/>
          <w:szCs w:val="28"/>
        </w:rPr>
        <w:t>uibilitą, di un 'post-umano', è a un di più di umanità</w:t>
      </w:r>
      <w:r w:rsidRPr="00141B2A">
        <w:rPr>
          <w:rFonts w:ascii="Times New Roman" w:hAnsi="Times New Roman"/>
          <w:sz w:val="28"/>
          <w:szCs w:val="28"/>
        </w:rPr>
        <w:t xml:space="preserve"> che dobbiamo guardare.</w:t>
      </w:r>
    </w:p>
    <w:p w:rsidR="004B532A" w:rsidRDefault="004B532A" w:rsidP="00141B2A">
      <w:pPr>
        <w:jc w:val="both"/>
        <w:rPr>
          <w:rFonts w:ascii="Times New Roman" w:hAnsi="Times New Roman"/>
          <w:sz w:val="28"/>
          <w:szCs w:val="28"/>
        </w:rPr>
      </w:pPr>
      <w:r>
        <w:rPr>
          <w:rFonts w:ascii="Times New Roman" w:hAnsi="Times New Roman"/>
          <w:sz w:val="28"/>
          <w:szCs w:val="28"/>
        </w:rPr>
        <w:t>Tracce di quanto lo scenario post-umano stia entrando nel senso comune si ritrovano anche nel linguaggio del</w:t>
      </w:r>
      <w:r w:rsidRPr="00141B2A">
        <w:rPr>
          <w:rFonts w:ascii="Times New Roman" w:hAnsi="Times New Roman"/>
          <w:sz w:val="28"/>
          <w:szCs w:val="28"/>
        </w:rPr>
        <w:t xml:space="preserve">l’ultimo </w:t>
      </w:r>
      <w:r w:rsidRPr="00484BBF">
        <w:rPr>
          <w:rFonts w:ascii="Times New Roman" w:hAnsi="Times New Roman"/>
          <w:i/>
          <w:sz w:val="28"/>
          <w:szCs w:val="28"/>
        </w:rPr>
        <w:t>Rapporto Censis-Ucsi</w:t>
      </w:r>
      <w:r>
        <w:rPr>
          <w:rFonts w:ascii="Times New Roman" w:hAnsi="Times New Roman"/>
          <w:sz w:val="28"/>
          <w:szCs w:val="28"/>
        </w:rPr>
        <w:t xml:space="preserve"> (11° Rapporto sulla comunicazione, luglio 2013)</w:t>
      </w:r>
      <w:r w:rsidRPr="00141B2A">
        <w:rPr>
          <w:rFonts w:ascii="Times New Roman" w:hAnsi="Times New Roman"/>
          <w:sz w:val="28"/>
          <w:szCs w:val="28"/>
        </w:rPr>
        <w:t xml:space="preserve">, intitolato </w:t>
      </w:r>
      <w:r w:rsidRPr="00484BBF">
        <w:rPr>
          <w:rFonts w:ascii="Times New Roman" w:hAnsi="Times New Roman"/>
          <w:i/>
          <w:sz w:val="28"/>
          <w:szCs w:val="28"/>
        </w:rPr>
        <w:t>L’evoluzione digitale della specie</w:t>
      </w:r>
      <w:r w:rsidRPr="00141B2A">
        <w:rPr>
          <w:rFonts w:ascii="Times New Roman" w:hAnsi="Times New Roman"/>
          <w:sz w:val="28"/>
          <w:szCs w:val="28"/>
        </w:rPr>
        <w:t>: “Le tecnologie digitali si stanno fondendo con la nostra dimensione corporea e mentale (.</w:t>
      </w:r>
      <w:r>
        <w:rPr>
          <w:rFonts w:ascii="Times New Roman" w:hAnsi="Times New Roman"/>
          <w:sz w:val="28"/>
          <w:szCs w:val="28"/>
        </w:rPr>
        <w:t>..) perché di fatto non sono più ‘media’, cioè</w:t>
      </w:r>
      <w:r w:rsidRPr="00141B2A">
        <w:rPr>
          <w:rFonts w:ascii="Times New Roman" w:hAnsi="Times New Roman"/>
          <w:sz w:val="28"/>
          <w:szCs w:val="28"/>
        </w:rPr>
        <w:t xml:space="preserve"> qualcosa che sta ‘in mezzo’ tra una cosa e l’altra. Gli strumenti digitali ‘sono’ la cosa che si forma dalla fusione di noi stessi con i dispositivi telem</w:t>
      </w:r>
      <w:r>
        <w:rPr>
          <w:rFonts w:ascii="Times New Roman" w:hAnsi="Times New Roman"/>
          <w:sz w:val="28"/>
          <w:szCs w:val="28"/>
        </w:rPr>
        <w:t>atici. Per questo motivo, si può sostenere che è</w:t>
      </w:r>
      <w:r w:rsidRPr="00141B2A">
        <w:rPr>
          <w:rFonts w:ascii="Times New Roman" w:hAnsi="Times New Roman"/>
          <w:sz w:val="28"/>
          <w:szCs w:val="28"/>
        </w:rPr>
        <w:t xml:space="preserve"> in corso una vera e propria evoluzione della specie, un salto qualitativo delle nostre</w:t>
      </w:r>
      <w:r>
        <w:rPr>
          <w:rFonts w:ascii="Times New Roman" w:hAnsi="Times New Roman"/>
          <w:sz w:val="28"/>
          <w:szCs w:val="28"/>
        </w:rPr>
        <w:t xml:space="preserve"> attitudini e capacità</w:t>
      </w:r>
      <w:r w:rsidRPr="00141B2A">
        <w:rPr>
          <w:rFonts w:ascii="Times New Roman" w:hAnsi="Times New Roman"/>
          <w:sz w:val="28"/>
          <w:szCs w:val="28"/>
        </w:rPr>
        <w:t>”.</w:t>
      </w:r>
      <w:r>
        <w:rPr>
          <w:rFonts w:ascii="Times New Roman" w:hAnsi="Times New Roman"/>
          <w:sz w:val="28"/>
          <w:szCs w:val="28"/>
        </w:rPr>
        <w:t xml:space="preserve"> </w:t>
      </w:r>
    </w:p>
    <w:p w:rsidR="004B532A" w:rsidRDefault="004B532A" w:rsidP="00141B2A">
      <w:pPr>
        <w:jc w:val="both"/>
        <w:rPr>
          <w:rFonts w:ascii="Times New Roman" w:hAnsi="Times New Roman"/>
          <w:sz w:val="28"/>
          <w:szCs w:val="28"/>
        </w:rPr>
      </w:pPr>
    </w:p>
    <w:p w:rsidR="004B532A" w:rsidRDefault="004B532A" w:rsidP="00141B2A">
      <w:pPr>
        <w:jc w:val="both"/>
        <w:rPr>
          <w:rFonts w:ascii="Times New Roman" w:hAnsi="Times New Roman"/>
          <w:i/>
          <w:sz w:val="28"/>
          <w:szCs w:val="28"/>
        </w:rPr>
      </w:pPr>
      <w:r w:rsidRPr="009479E6">
        <w:rPr>
          <w:rFonts w:ascii="Times New Roman" w:hAnsi="Times New Roman"/>
          <w:i/>
          <w:sz w:val="28"/>
          <w:szCs w:val="28"/>
        </w:rPr>
        <w:t>3.</w:t>
      </w:r>
      <w:r w:rsidRPr="009479E6">
        <w:rPr>
          <w:rFonts w:ascii="Times New Roman" w:hAnsi="Times New Roman"/>
          <w:i/>
          <w:sz w:val="28"/>
          <w:szCs w:val="28"/>
        </w:rPr>
        <w:tab/>
        <w:t>Verso il social network journalism</w:t>
      </w:r>
      <w:r>
        <w:rPr>
          <w:rFonts w:ascii="Times New Roman" w:hAnsi="Times New Roman"/>
          <w:i/>
          <w:sz w:val="28"/>
          <w:szCs w:val="28"/>
        </w:rPr>
        <w:t xml:space="preserve"> e una nuova opinione pubblica?</w:t>
      </w:r>
    </w:p>
    <w:p w:rsidR="004B532A" w:rsidRDefault="004B532A" w:rsidP="00141B2A">
      <w:pPr>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 xml:space="preserve">Chi ha esplicitato il potenziale cristiano del </w:t>
      </w:r>
      <w:r w:rsidRPr="009479E6">
        <w:rPr>
          <w:rFonts w:ascii="Times New Roman" w:hAnsi="Times New Roman"/>
          <w:i/>
          <w:sz w:val="28"/>
          <w:szCs w:val="28"/>
        </w:rPr>
        <w:t>social network journalism</w:t>
      </w:r>
      <w:r>
        <w:rPr>
          <w:rFonts w:ascii="Times New Roman" w:hAnsi="Times New Roman"/>
          <w:sz w:val="28"/>
          <w:szCs w:val="28"/>
        </w:rPr>
        <w:t xml:space="preserve"> è p. Spadaro, le cui intuizioni hanno accompagnato sin dal 2010 la Chiesa italiana, come conferma il suo testo </w:t>
      </w:r>
      <w:r w:rsidRPr="00C459F6">
        <w:rPr>
          <w:rFonts w:ascii="Times New Roman" w:hAnsi="Times New Roman"/>
          <w:i/>
          <w:sz w:val="28"/>
          <w:szCs w:val="28"/>
        </w:rPr>
        <w:t>Cyberteologia</w:t>
      </w:r>
      <w:r>
        <w:rPr>
          <w:rFonts w:ascii="Times New Roman" w:hAnsi="Times New Roman"/>
          <w:sz w:val="28"/>
          <w:szCs w:val="28"/>
        </w:rPr>
        <w:t xml:space="preserve">. In un’intervista il direttore de </w:t>
      </w:r>
      <w:r w:rsidRPr="00C459F6">
        <w:rPr>
          <w:rFonts w:ascii="Times New Roman" w:hAnsi="Times New Roman"/>
          <w:i/>
          <w:sz w:val="28"/>
          <w:szCs w:val="28"/>
        </w:rPr>
        <w:t>La Civiltà Cattolica</w:t>
      </w:r>
      <w:r>
        <w:rPr>
          <w:rFonts w:ascii="Times New Roman" w:hAnsi="Times New Roman"/>
          <w:sz w:val="28"/>
          <w:szCs w:val="28"/>
        </w:rPr>
        <w:t xml:space="preserve"> afferma: ”Direi che oggi il mondo dell’informazione e la Rete in generale si fondano su due pilastri: la condivisione di contenuti e lo sviluppo delle relazioni, che sono i due elementi fondanti del modo di essere della Chiesa, cioè la trasmissione del messaggio evangelico e la creazione di relazioni e di comunione”</w:t>
      </w:r>
      <w:r>
        <w:rPr>
          <w:rStyle w:val="FootnoteReference"/>
          <w:rFonts w:ascii="Times New Roman" w:hAnsi="Times New Roman"/>
          <w:sz w:val="28"/>
          <w:szCs w:val="28"/>
        </w:rPr>
        <w:footnoteReference w:id="1"/>
      </w:r>
      <w:r>
        <w:rPr>
          <w:rFonts w:ascii="Times New Roman" w:hAnsi="Times New Roman"/>
          <w:sz w:val="28"/>
          <w:szCs w:val="28"/>
        </w:rPr>
        <w:t>.</w:t>
      </w:r>
    </w:p>
    <w:p w:rsidR="004B532A" w:rsidRDefault="004B532A" w:rsidP="00141B2A">
      <w:pPr>
        <w:jc w:val="both"/>
        <w:rPr>
          <w:rFonts w:ascii="Times New Roman" w:hAnsi="Times New Roman"/>
          <w:sz w:val="28"/>
          <w:szCs w:val="28"/>
        </w:rPr>
      </w:pPr>
      <w:r>
        <w:rPr>
          <w:rFonts w:ascii="Times New Roman" w:hAnsi="Times New Roman"/>
          <w:sz w:val="28"/>
          <w:szCs w:val="28"/>
        </w:rPr>
        <w:tab/>
        <w:t xml:space="preserve"> Ma che cosa è propriamente questa nuova forma di giornalismo, rilanciato in chiave accademica da un lavoro a più mani intitolato </w:t>
      </w:r>
      <w:r w:rsidRPr="00C459F6">
        <w:rPr>
          <w:rFonts w:ascii="Times New Roman" w:hAnsi="Times New Roman"/>
          <w:i/>
          <w:sz w:val="28"/>
          <w:szCs w:val="28"/>
        </w:rPr>
        <w:t>Post-industrialism journalism</w:t>
      </w:r>
      <w:r>
        <w:rPr>
          <w:rFonts w:ascii="Times New Roman" w:hAnsi="Times New Roman"/>
          <w:sz w:val="28"/>
          <w:szCs w:val="28"/>
        </w:rPr>
        <w:t>?</w:t>
      </w:r>
      <w:r>
        <w:rPr>
          <w:rStyle w:val="FootnoteReference"/>
          <w:rFonts w:ascii="Times New Roman" w:hAnsi="Times New Roman"/>
          <w:sz w:val="28"/>
          <w:szCs w:val="28"/>
        </w:rPr>
        <w:footnoteReference w:id="2"/>
      </w:r>
    </w:p>
    <w:p w:rsidR="004B532A" w:rsidRDefault="004B532A" w:rsidP="0002609A">
      <w:pPr>
        <w:ind w:firstLine="708"/>
        <w:jc w:val="both"/>
        <w:rPr>
          <w:rFonts w:ascii="Times New Roman" w:hAnsi="Times New Roman"/>
          <w:sz w:val="28"/>
          <w:szCs w:val="28"/>
        </w:rPr>
      </w:pPr>
      <w:r>
        <w:rPr>
          <w:rFonts w:ascii="Times New Roman" w:hAnsi="Times New Roman"/>
          <w:sz w:val="28"/>
          <w:szCs w:val="28"/>
        </w:rPr>
        <w:t xml:space="preserve">Come bene ha scritto McLuhan ogni nuovo mezzo di comunicazione non cannibalizza, ma integra, ‘rimedia’ quelli esistenti. Questa opera di ‘ibridazione’ o di ‘mediamorfosi’ non può lasciare indifferenti. Il modello del Web ha integrato modelli fin qui distinti e distanti. La conversazione uno ad uno (telefono), la comunicazione da pochi a molti (tipica del </w:t>
      </w:r>
      <w:r w:rsidRPr="00CE63F8">
        <w:rPr>
          <w:rFonts w:ascii="Times New Roman" w:hAnsi="Times New Roman"/>
          <w:i/>
          <w:sz w:val="28"/>
          <w:szCs w:val="28"/>
        </w:rPr>
        <w:t>broadcasting</w:t>
      </w:r>
      <w:r>
        <w:rPr>
          <w:rFonts w:ascii="Times New Roman" w:hAnsi="Times New Roman"/>
          <w:sz w:val="28"/>
          <w:szCs w:val="28"/>
        </w:rPr>
        <w:t xml:space="preserve">) e quella della comunicazione-documento (fax, videocassette) sono state riplasmate dal Web che ha accelerato la convergenza dei media, cosicché anche i portali dei tradizionali editori giornalistici sono diventati spazi in cui convivono l’informazione scritta, quella audio e quella video. Ma la novità della Rete è stata l’interazione sempre più marcata. Al punto che con l’esplosione dei blog si è passati ad una nuova stagione, approssimativamente a partire dal 2001, quando cioè si è cominciato ad aprire a mò di diario personale spazi nuovi in cui diventa crescente la partecipazione dei lettori-giornalisti. Lo tsunami del Sudest asiatico del dicembre del 2004 è l’episodio che conferma l’avvenuta trasformazione, Di fatto l’insieme dei racconti in prima persona, le riprese amatoriali, le immagini scattate da telefonini e fotocamere – rilanciati attraverso blog e pagine personali – costituirà il prevalente fronte informativo di una tragedia che ha commosso il mondo. Ciò non significherà però la fine del giornalismo ma una sua rimediazione, considerato che da allora in poi non si potrà fare a meno di approvvigionarsi a queste altre forme non ufficiali e si registreranno casi esaltanti, ma anche episodi sconcertanti. Tra i primi segnalo la cattura e uccisione di Osama Bin Laden (2 maggio 2011) svelata al mondo da un ignaro consulente informatico la cui abitazione si trovava a poche centinaia di metri dal rifugio del terrorista. Tra i secondi la bufala dell’avvenuta liberazione di Rossella Urru il 3 marzo 2012 quando ancora l’operazione non era avvenuta materialmente. </w:t>
      </w:r>
    </w:p>
    <w:p w:rsidR="004B532A" w:rsidRDefault="004B532A" w:rsidP="0002609A">
      <w:pPr>
        <w:ind w:firstLine="708"/>
        <w:jc w:val="both"/>
        <w:rPr>
          <w:rFonts w:ascii="Times New Roman" w:hAnsi="Times New Roman"/>
          <w:sz w:val="28"/>
          <w:szCs w:val="28"/>
        </w:rPr>
      </w:pPr>
      <w:r>
        <w:rPr>
          <w:rFonts w:ascii="Times New Roman" w:hAnsi="Times New Roman"/>
          <w:sz w:val="28"/>
          <w:szCs w:val="28"/>
        </w:rPr>
        <w:t>La conclusione è che si accresce la bocca di fuoco della comunicazione, ma non viene meno la necessità di un giornalismo credibile che se corre alla velocità di un tweet può rischiare di essere smentito un attimo dopo.</w:t>
      </w:r>
    </w:p>
    <w:p w:rsidR="004B532A" w:rsidRDefault="004B532A" w:rsidP="0002609A">
      <w:pPr>
        <w:ind w:firstLine="708"/>
        <w:jc w:val="both"/>
        <w:rPr>
          <w:rFonts w:ascii="Times New Roman" w:hAnsi="Times New Roman"/>
          <w:sz w:val="28"/>
          <w:szCs w:val="28"/>
        </w:rPr>
      </w:pPr>
      <w:r>
        <w:rPr>
          <w:rFonts w:ascii="Times New Roman" w:hAnsi="Times New Roman"/>
          <w:sz w:val="28"/>
          <w:szCs w:val="28"/>
        </w:rPr>
        <w:t>Vale ancora la definizione di G. Gili: ”Giornalista non è chiunque scriva qualcosa sugli eventi correnti. Piuttosto ciò che caratterizza il giornalismo è la capacità di cercare, trovare e presentare notizie secondo determinati principi e standard (affidabilità, accuratezza, verificabilità, completezza, comprensibilità) che coinvolgano la responsabilità dell’organizzazione mediale e del singolo giornalista come ‘autori’ e ‘mandanti dell’informazione’</w:t>
      </w:r>
      <w:r>
        <w:rPr>
          <w:rStyle w:val="FootnoteReference"/>
          <w:rFonts w:ascii="Times New Roman" w:hAnsi="Times New Roman"/>
          <w:sz w:val="28"/>
          <w:szCs w:val="28"/>
        </w:rPr>
        <w:footnoteReference w:id="3"/>
      </w:r>
      <w:r>
        <w:rPr>
          <w:rFonts w:ascii="Times New Roman" w:hAnsi="Times New Roman"/>
          <w:sz w:val="28"/>
          <w:szCs w:val="28"/>
        </w:rPr>
        <w:t>.</w:t>
      </w:r>
    </w:p>
    <w:p w:rsidR="004B532A" w:rsidRDefault="004B532A" w:rsidP="0002609A">
      <w:pPr>
        <w:ind w:firstLine="708"/>
        <w:jc w:val="both"/>
        <w:rPr>
          <w:rFonts w:ascii="Times New Roman" w:hAnsi="Times New Roman"/>
          <w:sz w:val="28"/>
          <w:szCs w:val="28"/>
        </w:rPr>
      </w:pPr>
      <w:r>
        <w:rPr>
          <w:rFonts w:ascii="Times New Roman" w:hAnsi="Times New Roman"/>
          <w:sz w:val="28"/>
          <w:szCs w:val="28"/>
        </w:rPr>
        <w:t xml:space="preserve">Nel frattempo però questa nuova condizione di lettori-giornalisti si amplia a dismisura se è vero che perfino il </w:t>
      </w:r>
      <w:r w:rsidRPr="004038A6">
        <w:rPr>
          <w:rFonts w:ascii="Times New Roman" w:hAnsi="Times New Roman"/>
          <w:i/>
          <w:sz w:val="28"/>
          <w:szCs w:val="28"/>
        </w:rPr>
        <w:t>Corriere</w:t>
      </w:r>
      <w:r>
        <w:rPr>
          <w:rFonts w:ascii="Times New Roman" w:hAnsi="Times New Roman"/>
          <w:sz w:val="28"/>
          <w:szCs w:val="28"/>
        </w:rPr>
        <w:t xml:space="preserve"> nell’estate del 2013 con l’idea di Passaparola tenta una riformulazione dell’intero sito in cui il dialogo tra gli utenti e le loro reazioni alle notizie diventano una parte essenziale del portale del più autorevole quotidiano italiano, ancorchè in perdita permanente di copie. All’interno di questa nuova forma di giornalismo di conversazione, anche il ruolo del giornalista è chiamato a ripensarsi. “Il giornalista non è stato sostituito, è stato spostato, ricollocato più in alto nella catena editoriale: da produttore delle osservazioni iniziali a un ruolo che esalta la verifica e l’interpretazione, creando significato in un flusso di testo, audio, foto e video prodotto dal pubblico”</w:t>
      </w:r>
      <w:r>
        <w:rPr>
          <w:rStyle w:val="FootnoteReference"/>
          <w:rFonts w:ascii="Times New Roman" w:hAnsi="Times New Roman"/>
          <w:sz w:val="28"/>
          <w:szCs w:val="28"/>
        </w:rPr>
        <w:footnoteReference w:id="4"/>
      </w:r>
      <w:r>
        <w:rPr>
          <w:rFonts w:ascii="Times New Roman" w:hAnsi="Times New Roman"/>
          <w:sz w:val="28"/>
          <w:szCs w:val="28"/>
        </w:rPr>
        <w:t>.</w:t>
      </w:r>
    </w:p>
    <w:p w:rsidR="004B532A" w:rsidRDefault="004B532A" w:rsidP="0002609A">
      <w:pPr>
        <w:ind w:firstLine="708"/>
        <w:jc w:val="both"/>
        <w:rPr>
          <w:rFonts w:ascii="Times New Roman" w:hAnsi="Times New Roman"/>
          <w:sz w:val="28"/>
          <w:szCs w:val="28"/>
        </w:rPr>
      </w:pPr>
      <w:r>
        <w:rPr>
          <w:rFonts w:ascii="Times New Roman" w:hAnsi="Times New Roman"/>
          <w:sz w:val="28"/>
          <w:szCs w:val="28"/>
        </w:rPr>
        <w:t>Non fa eccezione a questa necessaria fase di ripensamento del giornalismo come tale il cosiddetto giornalismo religioso che è un termine-ombrello per indicare più cose insieme: il giornalismo specializzato in notizie religiose, quello che tratta la religione come un tema d’attualità, il giornalismo politico che fa riferimento all’area cattolica di centro; il giornalismo istituzionale che fa capo alla Chiesa in quanto editore di alcuni media</w:t>
      </w:r>
      <w:r>
        <w:rPr>
          <w:rStyle w:val="FootnoteReference"/>
          <w:rFonts w:ascii="Times New Roman" w:hAnsi="Times New Roman"/>
          <w:sz w:val="28"/>
          <w:szCs w:val="28"/>
        </w:rPr>
        <w:footnoteReference w:id="5"/>
      </w:r>
      <w:r>
        <w:rPr>
          <w:rFonts w:ascii="Times New Roman" w:hAnsi="Times New Roman"/>
          <w:sz w:val="28"/>
          <w:szCs w:val="28"/>
        </w:rPr>
        <w:t>. I più famosi vaticanisti hanno da tempo una presenza massiccia sui social media e da questi nuovi spazi economicamente sostenibili e potenzialmente illimitati come target alimentano il dibattito pubblico e aiutano la formazione di una opinione pubblica nella Chiesa. Anche i media della CEI sono ormai stabilmente sulle diverse piattaforme social e questo induce a ritenere che non si possa pensare di comunicare se non in forma interattiva e dialogica.</w:t>
      </w:r>
    </w:p>
    <w:p w:rsidR="004B532A" w:rsidRDefault="004B532A" w:rsidP="0002609A">
      <w:pPr>
        <w:ind w:firstLine="708"/>
        <w:jc w:val="both"/>
        <w:rPr>
          <w:rFonts w:ascii="Times New Roman" w:hAnsi="Times New Roman"/>
          <w:sz w:val="28"/>
          <w:szCs w:val="28"/>
        </w:rPr>
      </w:pPr>
      <w:r>
        <w:rPr>
          <w:rFonts w:ascii="Times New Roman" w:hAnsi="Times New Roman"/>
          <w:sz w:val="28"/>
          <w:szCs w:val="28"/>
        </w:rPr>
        <w:t xml:space="preserve">L’impressione è che ancora non sia stato compreso pienamente la risorsa delle reti sociali che possono creare attorno ad un organo di informazione quella comunità che è perfettamente in sintonia con l’idea di giornalismo religioso che la Chiesa ha elaborato negli ultimi decenni. </w:t>
      </w:r>
    </w:p>
    <w:p w:rsidR="004B532A" w:rsidRPr="009479E6" w:rsidRDefault="004B532A" w:rsidP="0002609A">
      <w:pPr>
        <w:ind w:firstLine="708"/>
        <w:jc w:val="both"/>
        <w:rPr>
          <w:rFonts w:ascii="Times New Roman" w:hAnsi="Times New Roman"/>
          <w:sz w:val="28"/>
          <w:szCs w:val="28"/>
        </w:rPr>
      </w:pPr>
      <w:r>
        <w:rPr>
          <w:rFonts w:ascii="Times New Roman" w:hAnsi="Times New Roman"/>
          <w:sz w:val="28"/>
          <w:szCs w:val="28"/>
        </w:rPr>
        <w:t xml:space="preserve">Sono persuaso che il cambio generazionale di giornalisti ‘nativi digitali’ sarà la forma più naturale per introdurre con spontaneità e continuità questa nuova forma di linguaggio che è rappresentato oggi dal </w:t>
      </w:r>
      <w:r w:rsidRPr="004014B1">
        <w:rPr>
          <w:rFonts w:ascii="Times New Roman" w:hAnsi="Times New Roman"/>
          <w:i/>
          <w:sz w:val="28"/>
          <w:szCs w:val="28"/>
        </w:rPr>
        <w:t>social network journalism</w:t>
      </w:r>
      <w:r>
        <w:rPr>
          <w:rFonts w:ascii="Times New Roman" w:hAnsi="Times New Roman"/>
          <w:sz w:val="28"/>
          <w:szCs w:val="28"/>
        </w:rPr>
        <w:t>.</w:t>
      </w:r>
    </w:p>
    <w:p w:rsidR="004B532A" w:rsidRPr="00141B2A" w:rsidRDefault="004B532A" w:rsidP="00141B2A">
      <w:pPr>
        <w:jc w:val="both"/>
        <w:rPr>
          <w:rFonts w:ascii="Times New Roman" w:hAnsi="Times New Roman"/>
          <w:sz w:val="28"/>
          <w:szCs w:val="28"/>
        </w:rPr>
      </w:pPr>
      <w:r>
        <w:rPr>
          <w:rFonts w:ascii="Times New Roman" w:hAnsi="Times New Roman"/>
          <w:sz w:val="28"/>
          <w:szCs w:val="28"/>
        </w:rPr>
        <w:t>In tal modo si conferma che a</w:t>
      </w:r>
      <w:r w:rsidRPr="00141B2A">
        <w:rPr>
          <w:rFonts w:ascii="Times New Roman" w:hAnsi="Times New Roman"/>
          <w:sz w:val="28"/>
          <w:szCs w:val="28"/>
        </w:rPr>
        <w:t>nche ne</w:t>
      </w:r>
      <w:r>
        <w:rPr>
          <w:rFonts w:ascii="Times New Roman" w:hAnsi="Times New Roman"/>
          <w:sz w:val="28"/>
          <w:szCs w:val="28"/>
        </w:rPr>
        <w:t>i nuovi ambienti digitali</w:t>
      </w:r>
      <w:r w:rsidRPr="00141B2A">
        <w:rPr>
          <w:rFonts w:ascii="Times New Roman" w:hAnsi="Times New Roman"/>
          <w:sz w:val="28"/>
          <w:szCs w:val="28"/>
        </w:rPr>
        <w:t xml:space="preserve"> </w:t>
      </w:r>
      <w:r>
        <w:rPr>
          <w:rFonts w:ascii="Times New Roman" w:hAnsi="Times New Roman"/>
          <w:sz w:val="28"/>
          <w:szCs w:val="28"/>
        </w:rPr>
        <w:t>il medium più prezioso è la persona, la sua robustezza antropologica, la sua qualità intellettuale, la sua libertà interiore e psicologica</w:t>
      </w:r>
      <w:r w:rsidRPr="00141B2A">
        <w:rPr>
          <w:rFonts w:ascii="Times New Roman" w:hAnsi="Times New Roman"/>
          <w:sz w:val="28"/>
          <w:szCs w:val="28"/>
        </w:rPr>
        <w:t>.</w:t>
      </w:r>
      <w:r>
        <w:rPr>
          <w:rFonts w:ascii="Times New Roman" w:hAnsi="Times New Roman"/>
          <w:sz w:val="28"/>
          <w:szCs w:val="28"/>
        </w:rPr>
        <w:t xml:space="preserve"> In una parola la sua qualità umana.</w:t>
      </w:r>
    </w:p>
    <w:p w:rsidR="004B532A" w:rsidRPr="00141B2A" w:rsidRDefault="004B532A" w:rsidP="00141B2A">
      <w:pPr>
        <w:jc w:val="both"/>
        <w:rPr>
          <w:rFonts w:ascii="Times New Roman" w:hAnsi="Times New Roman"/>
          <w:sz w:val="28"/>
          <w:szCs w:val="28"/>
        </w:rPr>
      </w:pPr>
      <w:r w:rsidRPr="00141B2A">
        <w:rPr>
          <w:rFonts w:ascii="Times New Roman" w:hAnsi="Times New Roman"/>
          <w:sz w:val="28"/>
          <w:szCs w:val="28"/>
        </w:rPr>
        <w:t xml:space="preserve"> </w:t>
      </w:r>
    </w:p>
    <w:p w:rsidR="004B532A" w:rsidRPr="00141B2A" w:rsidRDefault="004B532A" w:rsidP="00141B2A">
      <w:pPr>
        <w:jc w:val="both"/>
        <w:rPr>
          <w:rFonts w:ascii="Times New Roman" w:hAnsi="Times New Roman"/>
          <w:sz w:val="28"/>
          <w:szCs w:val="28"/>
        </w:rPr>
      </w:pPr>
      <w:r w:rsidRPr="00141B2A">
        <w:rPr>
          <w:rFonts w:ascii="Times New Roman" w:hAnsi="Times New Roman"/>
          <w:sz w:val="28"/>
          <w:szCs w:val="28"/>
        </w:rPr>
        <w:t xml:space="preserve"> </w:t>
      </w:r>
    </w:p>
    <w:p w:rsidR="004B532A" w:rsidRPr="00141B2A" w:rsidRDefault="004B532A" w:rsidP="00141B2A">
      <w:pPr>
        <w:jc w:val="both"/>
        <w:rPr>
          <w:rFonts w:ascii="Times New Roman" w:hAnsi="Times New Roman"/>
          <w:sz w:val="28"/>
          <w:szCs w:val="28"/>
        </w:rPr>
      </w:pPr>
      <w:r w:rsidRPr="00141B2A">
        <w:rPr>
          <w:rFonts w:ascii="Times New Roman" w:hAnsi="Times New Roman"/>
          <w:sz w:val="28"/>
          <w:szCs w:val="28"/>
        </w:rPr>
        <w:t xml:space="preserve"> </w:t>
      </w:r>
    </w:p>
    <w:p w:rsidR="004B532A" w:rsidRPr="00141B2A" w:rsidRDefault="004B532A" w:rsidP="00141B2A">
      <w:pPr>
        <w:jc w:val="both"/>
        <w:rPr>
          <w:rFonts w:ascii="Times New Roman" w:hAnsi="Times New Roman"/>
          <w:sz w:val="28"/>
          <w:szCs w:val="28"/>
        </w:rPr>
      </w:pPr>
    </w:p>
    <w:sectPr w:rsidR="004B532A" w:rsidRPr="00141B2A" w:rsidSect="00AD36A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2A" w:rsidRDefault="004B532A">
      <w:r>
        <w:separator/>
      </w:r>
    </w:p>
  </w:endnote>
  <w:endnote w:type="continuationSeparator" w:id="0">
    <w:p w:rsidR="004B532A" w:rsidRDefault="004B53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2A" w:rsidRDefault="004B532A">
      <w:r>
        <w:separator/>
      </w:r>
    </w:p>
  </w:footnote>
  <w:footnote w:type="continuationSeparator" w:id="0">
    <w:p w:rsidR="004B532A" w:rsidRDefault="004B532A">
      <w:r>
        <w:continuationSeparator/>
      </w:r>
    </w:p>
  </w:footnote>
  <w:footnote w:id="1">
    <w:p w:rsidR="004B532A" w:rsidRDefault="004B532A">
      <w:pPr>
        <w:pStyle w:val="FootnoteText"/>
      </w:pPr>
      <w:r>
        <w:rPr>
          <w:rStyle w:val="FootnoteReference"/>
        </w:rPr>
        <w:footnoteRef/>
      </w:r>
      <w:r>
        <w:t xml:space="preserve"> </w:t>
      </w:r>
      <w:r w:rsidRPr="00C459F6">
        <w:rPr>
          <w:rFonts w:ascii="Times New Roman" w:hAnsi="Times New Roman"/>
        </w:rPr>
        <w:t xml:space="preserve">Intervista di Luca Caruso </w:t>
      </w:r>
      <w:r>
        <w:rPr>
          <w:rFonts w:ascii="Times New Roman" w:hAnsi="Times New Roman"/>
        </w:rPr>
        <w:t>ad Antonio Spadaro in : G.</w:t>
      </w:r>
      <w:r w:rsidRPr="00C459F6">
        <w:rPr>
          <w:rFonts w:ascii="Times New Roman" w:hAnsi="Times New Roman"/>
        </w:rPr>
        <w:t xml:space="preserve"> COSTA –</w:t>
      </w:r>
      <w:r>
        <w:rPr>
          <w:rFonts w:ascii="Times New Roman" w:hAnsi="Times New Roman"/>
        </w:rPr>
        <w:t xml:space="preserve"> G.</w:t>
      </w:r>
      <w:r w:rsidRPr="00C459F6">
        <w:rPr>
          <w:rFonts w:ascii="Times New Roman" w:hAnsi="Times New Roman"/>
        </w:rPr>
        <w:t xml:space="preserve"> </w:t>
      </w:r>
      <w:r>
        <w:rPr>
          <w:rFonts w:ascii="Times New Roman" w:hAnsi="Times New Roman"/>
        </w:rPr>
        <w:t>MEROLA  - L.</w:t>
      </w:r>
      <w:r w:rsidRPr="00C459F6">
        <w:rPr>
          <w:rFonts w:ascii="Times New Roman" w:hAnsi="Times New Roman"/>
        </w:rPr>
        <w:t xml:space="preserve"> CARUSO, </w:t>
      </w:r>
      <w:r w:rsidRPr="00C459F6">
        <w:rPr>
          <w:rFonts w:ascii="Times New Roman" w:hAnsi="Times New Roman"/>
          <w:i/>
        </w:rPr>
        <w:t>Giornalismo e religione</w:t>
      </w:r>
      <w:r w:rsidRPr="00C459F6">
        <w:rPr>
          <w:rFonts w:ascii="Times New Roman" w:hAnsi="Times New Roman"/>
        </w:rPr>
        <w:t>, Città del Vaticano, 2012</w:t>
      </w:r>
    </w:p>
  </w:footnote>
  <w:footnote w:id="2">
    <w:p w:rsidR="004B532A" w:rsidRDefault="004B532A">
      <w:pPr>
        <w:pStyle w:val="FootnoteText"/>
      </w:pPr>
      <w:r w:rsidRPr="005F6AEF">
        <w:rPr>
          <w:rStyle w:val="FootnoteReference"/>
          <w:rFonts w:ascii="Times New Roman" w:hAnsi="Times New Roman"/>
        </w:rPr>
        <w:footnoteRef/>
      </w:r>
      <w:r w:rsidRPr="00484BBF">
        <w:rPr>
          <w:rFonts w:ascii="Times New Roman" w:hAnsi="Times New Roman"/>
          <w:lang w:val="en-GB"/>
        </w:rPr>
        <w:t xml:space="preserve"> C. W. ANDERSON -  E. BELL – C. SHIRKY, </w:t>
      </w:r>
      <w:r w:rsidRPr="00484BBF">
        <w:rPr>
          <w:rFonts w:ascii="Times New Roman" w:hAnsi="Times New Roman"/>
          <w:i/>
          <w:lang w:val="en-GB"/>
        </w:rPr>
        <w:t>Post-industrialiasm Journalism: adapting to the present</w:t>
      </w:r>
      <w:r w:rsidRPr="00484BBF">
        <w:rPr>
          <w:rFonts w:ascii="Times New Roman" w:hAnsi="Times New Roman"/>
          <w:lang w:val="en-GB"/>
        </w:rPr>
        <w:t>, New York 2012</w:t>
      </w:r>
      <w:r w:rsidRPr="00484BBF">
        <w:rPr>
          <w:lang w:val="en-GB"/>
        </w:rPr>
        <w:t>.</w:t>
      </w:r>
    </w:p>
  </w:footnote>
  <w:footnote w:id="3">
    <w:p w:rsidR="004B532A" w:rsidRDefault="004B532A">
      <w:pPr>
        <w:pStyle w:val="FootnoteText"/>
      </w:pPr>
      <w:r w:rsidRPr="002F37AB">
        <w:rPr>
          <w:rStyle w:val="FootnoteReference"/>
          <w:rFonts w:ascii="Times New Roman" w:hAnsi="Times New Roman"/>
        </w:rPr>
        <w:footnoteRef/>
      </w:r>
      <w:r w:rsidRPr="002F37AB">
        <w:rPr>
          <w:rFonts w:ascii="Times New Roman" w:hAnsi="Times New Roman"/>
        </w:rPr>
        <w:t xml:space="preserve"> G. GILI, </w:t>
      </w:r>
      <w:r w:rsidRPr="002F37AB">
        <w:rPr>
          <w:rFonts w:ascii="Times New Roman" w:hAnsi="Times New Roman"/>
          <w:i/>
        </w:rPr>
        <w:t>La credibilità del giornalismo</w:t>
      </w:r>
      <w:r w:rsidRPr="002F37AB">
        <w:rPr>
          <w:rFonts w:ascii="Times New Roman" w:hAnsi="Times New Roman"/>
        </w:rPr>
        <w:t xml:space="preserve">, in P. SCANDALETTI – M. SORICE (Ed.), </w:t>
      </w:r>
      <w:r w:rsidRPr="002F37AB">
        <w:rPr>
          <w:rFonts w:ascii="Times New Roman" w:hAnsi="Times New Roman"/>
          <w:i/>
        </w:rPr>
        <w:t>Yes credibilità. La precaria credibilità del sistema dei media</w:t>
      </w:r>
      <w:r w:rsidRPr="002F37AB">
        <w:rPr>
          <w:rFonts w:ascii="Times New Roman" w:hAnsi="Times New Roman"/>
        </w:rPr>
        <w:t>, Roma/Napoli, 2010, 15-50</w:t>
      </w:r>
    </w:p>
  </w:footnote>
  <w:footnote w:id="4">
    <w:p w:rsidR="004B532A" w:rsidRDefault="004B532A">
      <w:pPr>
        <w:pStyle w:val="FootnoteText"/>
      </w:pPr>
      <w:r w:rsidRPr="004038A6">
        <w:rPr>
          <w:rStyle w:val="FootnoteReference"/>
          <w:rFonts w:ascii="Times New Roman" w:hAnsi="Times New Roman"/>
        </w:rPr>
        <w:footnoteRef/>
      </w:r>
      <w:r w:rsidRPr="00484BBF">
        <w:rPr>
          <w:rFonts w:ascii="Times New Roman" w:hAnsi="Times New Roman"/>
        </w:rPr>
        <w:t xml:space="preserve"> ANDERSON – BELLL – SCHIRKY, </w:t>
      </w:r>
      <w:r w:rsidRPr="00484BBF">
        <w:rPr>
          <w:rFonts w:ascii="Times New Roman" w:hAnsi="Times New Roman"/>
          <w:i/>
        </w:rPr>
        <w:t>Post-industrialism journalism</w:t>
      </w:r>
      <w:r w:rsidRPr="00484BBF">
        <w:rPr>
          <w:rFonts w:ascii="Times New Roman" w:hAnsi="Times New Roman"/>
        </w:rPr>
        <w:t>, 22</w:t>
      </w:r>
    </w:p>
  </w:footnote>
  <w:footnote w:id="5">
    <w:p w:rsidR="004B532A" w:rsidRDefault="004B532A">
      <w:pPr>
        <w:pStyle w:val="FootnoteText"/>
      </w:pPr>
      <w:r w:rsidRPr="00B6276D">
        <w:rPr>
          <w:rStyle w:val="FootnoteReference"/>
          <w:rFonts w:ascii="Times New Roman" w:hAnsi="Times New Roman"/>
        </w:rPr>
        <w:footnoteRef/>
      </w:r>
      <w:r w:rsidRPr="00B6276D">
        <w:rPr>
          <w:rFonts w:ascii="Times New Roman" w:hAnsi="Times New Roman"/>
        </w:rPr>
        <w:t xml:space="preserve"> Cfr. P. SACCO’, </w:t>
      </w:r>
      <w:r w:rsidRPr="00B6276D">
        <w:rPr>
          <w:rFonts w:ascii="Times New Roman" w:hAnsi="Times New Roman"/>
          <w:i/>
        </w:rPr>
        <w:t>La notizia religiosa nella rete sociale</w:t>
      </w:r>
      <w:r w:rsidRPr="00B6276D">
        <w:rPr>
          <w:rFonts w:ascii="Times New Roman" w:hAnsi="Times New Roman"/>
        </w:rPr>
        <w:t xml:space="preserve">, in F. PASQUALETTI – C. ALVATI, (a cura), </w:t>
      </w:r>
      <w:r w:rsidRPr="00B6276D">
        <w:rPr>
          <w:rFonts w:ascii="Times New Roman" w:hAnsi="Times New Roman"/>
          <w:i/>
        </w:rPr>
        <w:t xml:space="preserve">Reti sociali: porte di verità e di fede; nuovi spazi di evangelizzazione. </w:t>
      </w:r>
      <w:r>
        <w:rPr>
          <w:rFonts w:ascii="Times New Roman" w:hAnsi="Times New Roman"/>
          <w:i/>
        </w:rPr>
        <w:t>Percorsi di comunicazione</w:t>
      </w:r>
      <w:r>
        <w:rPr>
          <w:rFonts w:ascii="Times New Roman" w:hAnsi="Times New Roman"/>
        </w:rPr>
        <w:t xml:space="preserve">, </w:t>
      </w:r>
      <w:r w:rsidRPr="00B6276D">
        <w:rPr>
          <w:rFonts w:ascii="Times New Roman" w:hAnsi="Times New Roman"/>
        </w:rPr>
        <w:t xml:space="preserve"> Roma 2014, 141-154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B2A"/>
    <w:rsid w:val="0002609A"/>
    <w:rsid w:val="00141B2A"/>
    <w:rsid w:val="0017148F"/>
    <w:rsid w:val="002433C6"/>
    <w:rsid w:val="002B44EE"/>
    <w:rsid w:val="002F37AB"/>
    <w:rsid w:val="004014B1"/>
    <w:rsid w:val="004038A6"/>
    <w:rsid w:val="00484BBF"/>
    <w:rsid w:val="004B532A"/>
    <w:rsid w:val="004B7EE1"/>
    <w:rsid w:val="004F75AF"/>
    <w:rsid w:val="00506AF4"/>
    <w:rsid w:val="00521868"/>
    <w:rsid w:val="005D7857"/>
    <w:rsid w:val="005F6AEF"/>
    <w:rsid w:val="006A3A34"/>
    <w:rsid w:val="006F4755"/>
    <w:rsid w:val="007241F4"/>
    <w:rsid w:val="007767CC"/>
    <w:rsid w:val="00777D5C"/>
    <w:rsid w:val="00844716"/>
    <w:rsid w:val="008D10B6"/>
    <w:rsid w:val="008F1BF1"/>
    <w:rsid w:val="009479E6"/>
    <w:rsid w:val="009837BE"/>
    <w:rsid w:val="00A40B49"/>
    <w:rsid w:val="00A82DBC"/>
    <w:rsid w:val="00AC4E13"/>
    <w:rsid w:val="00AD36A9"/>
    <w:rsid w:val="00AF3C56"/>
    <w:rsid w:val="00B6276D"/>
    <w:rsid w:val="00B71768"/>
    <w:rsid w:val="00BF737D"/>
    <w:rsid w:val="00C459F6"/>
    <w:rsid w:val="00C87242"/>
    <w:rsid w:val="00CD027F"/>
    <w:rsid w:val="00CE63F8"/>
    <w:rsid w:val="00CF5C0E"/>
    <w:rsid w:val="00D73005"/>
    <w:rsid w:val="00D91377"/>
    <w:rsid w:val="00DC0078"/>
    <w:rsid w:val="00DC0373"/>
    <w:rsid w:val="00E3407C"/>
    <w:rsid w:val="00E546EB"/>
    <w:rsid w:val="00E83625"/>
    <w:rsid w:val="00F1218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B2A"/>
    <w:rPr>
      <w:rFonts w:ascii="Tahoma" w:hAnsi="Tahoma" w:cs="Tahoma"/>
      <w:sz w:val="16"/>
      <w:szCs w:val="16"/>
    </w:rPr>
  </w:style>
  <w:style w:type="character" w:styleId="Hyperlink">
    <w:name w:val="Hyperlink"/>
    <w:basedOn w:val="DefaultParagraphFont"/>
    <w:uiPriority w:val="99"/>
    <w:rsid w:val="00D73005"/>
    <w:rPr>
      <w:rFonts w:cs="Times New Roman"/>
      <w:color w:val="0000FF"/>
      <w:u w:val="single"/>
    </w:rPr>
  </w:style>
  <w:style w:type="paragraph" w:styleId="FootnoteText">
    <w:name w:val="footnote text"/>
    <w:basedOn w:val="Normal"/>
    <w:link w:val="FootnoteTextChar"/>
    <w:uiPriority w:val="99"/>
    <w:semiHidden/>
    <w:rsid w:val="00C459F6"/>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C459F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esacattolica.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2299</Words>
  <Characters>13109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Certamente tutti ricordano, o almeno conoscono, l’esitazione che aveva accompagnato l'approvazione dell'Inter Mirifica, il primo documento licenziato dal Concilio Vaticano II</dc:title>
  <dc:subject/>
  <dc:creator>Pompili Domenico</dc:creator>
  <cp:keywords/>
  <dc:description/>
  <cp:lastModifiedBy>Domenico</cp:lastModifiedBy>
  <cp:revision>2</cp:revision>
  <cp:lastPrinted>2013-12-03T17:39:00Z</cp:lastPrinted>
  <dcterms:created xsi:type="dcterms:W3CDTF">2014-05-17T13:21:00Z</dcterms:created>
  <dcterms:modified xsi:type="dcterms:W3CDTF">2014-05-17T13:21:00Z</dcterms:modified>
</cp:coreProperties>
</file>