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25" w:rsidRPr="00792129" w:rsidRDefault="006F4245" w:rsidP="004F3B25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792129">
        <w:rPr>
          <w:sz w:val="28"/>
          <w:szCs w:val="28"/>
        </w:rPr>
        <w:t>Incontro dei direttori degli Uffici diocesani delle comunicazioni sociali</w:t>
      </w:r>
    </w:p>
    <w:p w:rsidR="004F3B25" w:rsidRPr="004F3B25" w:rsidRDefault="006F4245" w:rsidP="004F3B25">
      <w:pPr>
        <w:spacing w:line="240" w:lineRule="auto"/>
        <w:jc w:val="center"/>
        <w:rPr>
          <w:i/>
        </w:rPr>
      </w:pPr>
      <w:r>
        <w:rPr>
          <w:i/>
        </w:rPr>
        <w:t xml:space="preserve">Roma, 10 maggio </w:t>
      </w:r>
      <w:r w:rsidR="004F3B25" w:rsidRPr="004F3B25">
        <w:rPr>
          <w:i/>
        </w:rPr>
        <w:t>2018</w:t>
      </w:r>
    </w:p>
    <w:p w:rsidR="004F3B25" w:rsidRDefault="004F3B25" w:rsidP="003B4860"/>
    <w:p w:rsidR="00792129" w:rsidRDefault="00642A19" w:rsidP="003B4860">
      <w:r>
        <w:t xml:space="preserve">Abbiamo scelto di aprire questa nostra giornata </w:t>
      </w:r>
      <w:r w:rsidR="00792129">
        <w:t xml:space="preserve">con immagini che </w:t>
      </w:r>
      <w:r w:rsidR="006A0224">
        <w:t xml:space="preserve">intendono </w:t>
      </w:r>
      <w:r w:rsidR="00792129">
        <w:t xml:space="preserve">essere qualcosa di più di un pur doveroso tributo alla memoria di Ermanno Olmi. </w:t>
      </w:r>
      <w:r w:rsidR="003A1F5F">
        <w:t xml:space="preserve">Abbiamo davanti </w:t>
      </w:r>
      <w:r w:rsidR="00792129">
        <w:t xml:space="preserve">i suoi </w:t>
      </w:r>
      <w:r>
        <w:t>racconti, le veglie nella stalla</w:t>
      </w:r>
      <w:r w:rsidR="00792129">
        <w:t xml:space="preserve">, il </w:t>
      </w:r>
      <w:r w:rsidR="006A0224">
        <w:t>pane che profuma di sudore e dignità, di preghiera e di pace</w:t>
      </w:r>
      <w:r w:rsidR="00792129">
        <w:t>, il rapporto con la natura e gli animali, il suo farsi cantore del mondo contadino, sempre attento a distinguere tra nostalgia e rimpianto…</w:t>
      </w:r>
    </w:p>
    <w:p w:rsidR="00792129" w:rsidRDefault="003A1F5F" w:rsidP="003B4860">
      <w:r>
        <w:t xml:space="preserve">Abbiamo davanti </w:t>
      </w:r>
      <w:r w:rsidR="00792129">
        <w:t xml:space="preserve">la sua ricerca di Dio: </w:t>
      </w:r>
      <w:r w:rsidR="008B3441">
        <w:t>«È la vita che mi aiuta a concepire il desiderio di Dio, perché non potrei nemmeno concepire Dio se non amassi la vita. La gioia di vivere, questo stupore, ecco che cosa mi aiuta a credere in Dio».</w:t>
      </w:r>
    </w:p>
    <w:p w:rsidR="008B3441" w:rsidRDefault="008B3441" w:rsidP="003B4860">
      <w:r>
        <w:t xml:space="preserve">Sono la gioia e lo stupore che accompagnano l’esperienza di fraternità </w:t>
      </w:r>
      <w:r w:rsidR="008D41F3">
        <w:t xml:space="preserve">di </w:t>
      </w:r>
      <w:proofErr w:type="spellStart"/>
      <w:r w:rsidR="00642A19">
        <w:t>Nomadelfia</w:t>
      </w:r>
      <w:proofErr w:type="spellEnd"/>
      <w:r w:rsidR="00642A19">
        <w:t xml:space="preserve">, </w:t>
      </w:r>
      <w:r>
        <w:t>visitata qu</w:t>
      </w:r>
      <w:r w:rsidR="00642A19">
        <w:t>esta mattina da Papa Francesco</w:t>
      </w:r>
      <w:r>
        <w:t xml:space="preserve"> nel segno di don Zeno e, quindi, di quella sua carità smisurata, mai condizionata dalle difficoltà economiche.</w:t>
      </w:r>
    </w:p>
    <w:p w:rsidR="008B3441" w:rsidRDefault="008B3441" w:rsidP="008B3441">
      <w:r>
        <w:t xml:space="preserve">Sono la gioia e lo stupore che caratterizzano il carisma di Chiara e dei Focolari, la spiritualità di comunione che da </w:t>
      </w:r>
      <w:proofErr w:type="spellStart"/>
      <w:r>
        <w:t>Loppiano</w:t>
      </w:r>
      <w:proofErr w:type="spellEnd"/>
      <w:r>
        <w:t xml:space="preserve"> – dove il Santo Padre si trova in questo momento – contribuisce a diffondere ovunque la novità proposta dal Vangelo.</w:t>
      </w:r>
    </w:p>
    <w:p w:rsidR="008B3441" w:rsidRDefault="008B3441" w:rsidP="008A6352">
      <w:r>
        <w:t xml:space="preserve">Gioia e stupore. Sono i sentimenti profondi che risvegliano e alimentano nel cuore di ciascuno di noi l’impegno </w:t>
      </w:r>
      <w:r w:rsidR="007B6112">
        <w:t>nella comunicazione, servizio umile e appassionato alle nostre Chiese e alla loro missione.</w:t>
      </w:r>
      <w:r w:rsidR="008A6352">
        <w:t xml:space="preserve"> «Occorre l’amore alla causa – richiamava Paolo VI già nel 1971 –: se non si ama questa causa non combineremo che poco, ci stancheremo subito, ne vedremo le difficoltà, ne vedremo anche direi gli inconvenienti, le polemiche, i debiti e quel che vedete. Dobbiamo avere un grande amore alla causa, dire che crediamo in quel che stiamo facendo e vogliamo fare»</w:t>
      </w:r>
    </w:p>
    <w:p w:rsidR="007B6112" w:rsidRDefault="008A6352" w:rsidP="008B3441">
      <w:r>
        <w:t>Un amore che fa i conti con ciò che siamo</w:t>
      </w:r>
      <w:r w:rsidR="008D41F3">
        <w:t xml:space="preserve"> e con il contesto in cui viviamo</w:t>
      </w:r>
      <w:r>
        <w:t xml:space="preserve">, attenti a individuare nelle nostre Diocesi piani di comunicazione dagli obiettivi realistici e realizzabili (Cfr. </w:t>
      </w:r>
      <w:r w:rsidRPr="008A6352">
        <w:rPr>
          <w:i/>
        </w:rPr>
        <w:t>Direttorio</w:t>
      </w:r>
      <w:r>
        <w:t>, n. 100),</w:t>
      </w:r>
      <w:r w:rsidR="006A0224">
        <w:t xml:space="preserve"> ma non per questo di basso profilo;</w:t>
      </w:r>
      <w:r>
        <w:t xml:space="preserve"> consapevoli che </w:t>
      </w:r>
      <w:r w:rsidR="007B6112">
        <w:t>«</w:t>
      </w:r>
      <w:r>
        <w:t>n</w:t>
      </w:r>
      <w:r w:rsidR="007B6112">
        <w:t xml:space="preserve">ella </w:t>
      </w:r>
      <w:r w:rsidR="006A0224">
        <w:t>n</w:t>
      </w:r>
      <w:r w:rsidR="007B6112">
        <w:t xml:space="preserve">ostra “cassetta degli attrezzi” oggi ci sono strumenti tecnologici che </w:t>
      </w:r>
      <w:r>
        <w:t xml:space="preserve">– come osservava lo scorso 1° maggio Papa Francesco, ricevendo in udienza la famiglia di </w:t>
      </w:r>
      <w:r w:rsidRPr="007B6112">
        <w:rPr>
          <w:i/>
        </w:rPr>
        <w:t xml:space="preserve">Avvenire </w:t>
      </w:r>
      <w:r>
        <w:t xml:space="preserve">– </w:t>
      </w:r>
      <w:r w:rsidR="007B6112">
        <w:t xml:space="preserve">hanno modificato profondamente la professione, e anche il modo stesso </w:t>
      </w:r>
      <w:r w:rsidR="007B6112">
        <w:lastRenderedPageBreak/>
        <w:t>di sentire e pensare, di vivere e comunicare, di interpretarsi e relazionarsi. Questa trasformazione richiede percorsi formativi e aggiornamento, nella consapevolezza che autentici servitori della tradizione sono coloro che, nel farne memoria, sanno discernere i segni dei tempi e aprire nuovi tratti di cammino».</w:t>
      </w:r>
    </w:p>
    <w:p w:rsidR="00792129" w:rsidRDefault="00A201DC" w:rsidP="003B4860">
      <w:r>
        <w:t xml:space="preserve">L’intervento di Francesco </w:t>
      </w:r>
      <w:proofErr w:type="spellStart"/>
      <w:r>
        <w:t>Zizola</w:t>
      </w:r>
      <w:proofErr w:type="spellEnd"/>
      <w:r>
        <w:t xml:space="preserve">, la </w:t>
      </w:r>
      <w:r w:rsidRPr="00A201DC">
        <w:rPr>
          <w:i/>
        </w:rPr>
        <w:t>lettura dell’immagine</w:t>
      </w:r>
      <w:r>
        <w:t xml:space="preserve"> che </w:t>
      </w:r>
      <w:r w:rsidR="006A0224">
        <w:t xml:space="preserve">da professionista </w:t>
      </w:r>
      <w:r>
        <w:t xml:space="preserve">tra poco ci proporrà, è </w:t>
      </w:r>
      <w:r w:rsidR="008A6352">
        <w:t xml:space="preserve">un </w:t>
      </w:r>
      <w:r>
        <w:t>tassello prezioso di tale percorso formativo</w:t>
      </w:r>
      <w:r w:rsidR="006A0224">
        <w:t>,</w:t>
      </w:r>
      <w:r w:rsidR="008A6352">
        <w:t xml:space="preserve"> il sesto </w:t>
      </w:r>
      <w:r w:rsidR="006A0224">
        <w:t xml:space="preserve">incontro </w:t>
      </w:r>
      <w:r w:rsidR="008A6352">
        <w:t>di quest’anno</w:t>
      </w:r>
      <w:r w:rsidR="006A0224">
        <w:t xml:space="preserve">. Lo riprenderemo in </w:t>
      </w:r>
      <w:r>
        <w:t>autunno</w:t>
      </w:r>
      <w:r w:rsidR="006A0224">
        <w:t xml:space="preserve">, articolandolo </w:t>
      </w:r>
      <w:r>
        <w:t xml:space="preserve">attorno a tematiche che ci aiutino a qualificare il volto dei nostri uffici e la loro capacità di coinvolgere tutti gli ambiti pastorali. </w:t>
      </w:r>
      <w:r w:rsidR="00754E08">
        <w:t xml:space="preserve">È evidente che </w:t>
      </w:r>
      <w:r>
        <w:t xml:space="preserve">se </w:t>
      </w:r>
      <w:r w:rsidR="00754E08">
        <w:t xml:space="preserve">il nostro impegno si risolvesse </w:t>
      </w:r>
      <w:r>
        <w:t xml:space="preserve">semplicemente </w:t>
      </w:r>
      <w:r w:rsidR="00754E08">
        <w:t xml:space="preserve">in </w:t>
      </w:r>
      <w:r>
        <w:t xml:space="preserve">un aggiornamento di linguaggi – finalizzato a cogliere le opportunità che alla comunicazione della Chiesa l’ambiente digitale offre – </w:t>
      </w:r>
      <w:r w:rsidR="00754E08">
        <w:t>per quanto significativo, mancherebbe probabilmente l’obiettivo di fondo</w:t>
      </w:r>
      <w:r>
        <w:t>.</w:t>
      </w:r>
    </w:p>
    <w:p w:rsidR="00A201DC" w:rsidRPr="008D41F3" w:rsidRDefault="00A201DC" w:rsidP="003B4860">
      <w:pPr>
        <w:rPr>
          <w:b/>
        </w:rPr>
      </w:pPr>
      <w:r w:rsidRPr="008D41F3">
        <w:rPr>
          <w:b/>
        </w:rPr>
        <w:t xml:space="preserve">Intendiamo favorire </w:t>
      </w:r>
      <w:r w:rsidR="00754E08" w:rsidRPr="008D41F3">
        <w:rPr>
          <w:b/>
        </w:rPr>
        <w:t xml:space="preserve">e accompagnare nelle nostre comunità </w:t>
      </w:r>
      <w:r w:rsidRPr="008D41F3">
        <w:rPr>
          <w:b/>
        </w:rPr>
        <w:t xml:space="preserve">un cambiamento di mentalità, che </w:t>
      </w:r>
      <w:r w:rsidR="00F32B00" w:rsidRPr="008D41F3">
        <w:rPr>
          <w:b/>
        </w:rPr>
        <w:t xml:space="preserve">coniughi l’esperienza della fede con </w:t>
      </w:r>
      <w:r w:rsidR="006A0224" w:rsidRPr="008D41F3">
        <w:rPr>
          <w:b/>
        </w:rPr>
        <w:t xml:space="preserve">una </w:t>
      </w:r>
      <w:r w:rsidR="00F32B00" w:rsidRPr="008D41F3">
        <w:rPr>
          <w:b/>
        </w:rPr>
        <w:t>cultura plasmata dalla comunicazione.</w:t>
      </w:r>
    </w:p>
    <w:p w:rsidR="00342C86" w:rsidRDefault="00342C86" w:rsidP="003B4860">
      <w:r>
        <w:t xml:space="preserve">Ne è condizione la </w:t>
      </w:r>
      <w:r w:rsidR="006A0224">
        <w:t xml:space="preserve">nostra </w:t>
      </w:r>
      <w:r>
        <w:t xml:space="preserve">capacità di </w:t>
      </w:r>
      <w:r w:rsidR="008D41F3">
        <w:t xml:space="preserve">conoscere e </w:t>
      </w:r>
      <w:r>
        <w:t xml:space="preserve">capire, interpretare e abitare questo tempo, </w:t>
      </w:r>
      <w:r w:rsidR="006A0224">
        <w:t xml:space="preserve">disposti a lasciarci </w:t>
      </w:r>
      <w:r>
        <w:t>provocare anche a un ripensamento della nostra azione pastorale e della nostra stessa presenza ecclesiale.</w:t>
      </w:r>
    </w:p>
    <w:p w:rsidR="009F0BA2" w:rsidRDefault="00F8270C" w:rsidP="003B4860">
      <w:r>
        <w:t xml:space="preserve">Con quali </w:t>
      </w:r>
      <w:r w:rsidR="006A0224">
        <w:t xml:space="preserve">attenzioni, secondo quali </w:t>
      </w:r>
      <w:r>
        <w:t xml:space="preserve">modalità? </w:t>
      </w:r>
      <w:r w:rsidR="009F0BA2">
        <w:t>Ne indico, emblematicamente, tre.</w:t>
      </w:r>
    </w:p>
    <w:p w:rsidR="009F0BA2" w:rsidRDefault="009F0BA2" w:rsidP="003B4860">
      <w:r>
        <w:t xml:space="preserve">Innanzitutto, sviluppando </w:t>
      </w:r>
      <w:r w:rsidRPr="00F8270C">
        <w:rPr>
          <w:i/>
        </w:rPr>
        <w:t>senso critico</w:t>
      </w:r>
      <w:r>
        <w:t xml:space="preserve">, necessario per una ricerca sincera della verità. «Nella visione cristiana la verità non è solo una realtà concettuale» – sottolinea il Papa nel </w:t>
      </w:r>
      <w:r w:rsidRPr="009F0BA2">
        <w:rPr>
          <w:i/>
        </w:rPr>
        <w:t>Messaggio</w:t>
      </w:r>
      <w:r>
        <w:t xml:space="preserve"> per domenica prossima – come «verità non è soltanto il portare alla luce cose oscure, svelare la realtà… La verità ha a che fare con la vita intera», è «ciò su cui ci si può appoggiare per non cadere», per cui «l’uomo scopre e riscopre la verità quando la sperimenta in se stesso come fedeltà e affidabilità di chi lo ama». </w:t>
      </w:r>
    </w:p>
    <w:p w:rsidR="006A0224" w:rsidRDefault="009F0BA2" w:rsidP="009F0BA2">
      <w:r>
        <w:t xml:space="preserve">Di qui, la nostra </w:t>
      </w:r>
      <w:r w:rsidRPr="00F8270C">
        <w:rPr>
          <w:i/>
        </w:rPr>
        <w:t>cura per le relazioni</w:t>
      </w:r>
      <w:r>
        <w:t xml:space="preserve">. Il contesto di forte socialità della Rete ci trova tutti a condividere in tempo reale le nostre biografie individuali, a promuovere lo </w:t>
      </w:r>
      <w:proofErr w:type="spellStart"/>
      <w:r w:rsidRPr="0026517F">
        <w:rPr>
          <w:i/>
        </w:rPr>
        <w:t>storytelling</w:t>
      </w:r>
      <w:proofErr w:type="spellEnd"/>
      <w:r>
        <w:t xml:space="preserve"> di noi stessi, secondo «contenuti che circolano con maggiore facilità nella misura in cui innescano un alto coinvolgimento emotivo»</w:t>
      </w:r>
      <w:r w:rsidR="006A0224">
        <w:t xml:space="preserve"> (</w:t>
      </w:r>
      <w:r w:rsidR="006A0224" w:rsidRPr="00DE127F">
        <w:rPr>
          <w:i/>
        </w:rPr>
        <w:t>Cfr</w:t>
      </w:r>
      <w:r w:rsidR="006A0224">
        <w:t xml:space="preserve">. </w:t>
      </w:r>
      <w:r w:rsidR="006A0224" w:rsidRPr="0026517F">
        <w:rPr>
          <w:i/>
        </w:rPr>
        <w:t xml:space="preserve">Rapporto </w:t>
      </w:r>
      <w:proofErr w:type="spellStart"/>
      <w:r w:rsidR="006A0224" w:rsidRPr="0026517F">
        <w:rPr>
          <w:i/>
        </w:rPr>
        <w:t>Censis</w:t>
      </w:r>
      <w:proofErr w:type="spellEnd"/>
      <w:r w:rsidR="006A0224" w:rsidRPr="0026517F">
        <w:rPr>
          <w:i/>
        </w:rPr>
        <w:t>/</w:t>
      </w:r>
      <w:proofErr w:type="spellStart"/>
      <w:r w:rsidR="006A0224" w:rsidRPr="0026517F">
        <w:rPr>
          <w:i/>
        </w:rPr>
        <w:t>Ucsi</w:t>
      </w:r>
      <w:proofErr w:type="spellEnd"/>
      <w:r w:rsidR="006A0224">
        <w:t>, 2017)</w:t>
      </w:r>
      <w:r>
        <w:t>.</w:t>
      </w:r>
      <w:r w:rsidR="006A0224">
        <w:t xml:space="preserve"> </w:t>
      </w:r>
    </w:p>
    <w:p w:rsidR="009F0BA2" w:rsidRDefault="00BC3F21" w:rsidP="009F0BA2">
      <w:r>
        <w:lastRenderedPageBreak/>
        <w:t xml:space="preserve">Intendiamo </w:t>
      </w:r>
      <w:r w:rsidR="00F8270C">
        <w:t xml:space="preserve">farci promotori di </w:t>
      </w:r>
      <w:r>
        <w:t xml:space="preserve">una cultura che trova la sua forza nella capacità di «trascendere se stessi per aprirsi alla parola e alla storia dell’altro» (Francesco, </w:t>
      </w:r>
      <w:r w:rsidRPr="00BC3F21">
        <w:rPr>
          <w:i/>
        </w:rPr>
        <w:t>Udienza 1° maggio</w:t>
      </w:r>
      <w:r>
        <w:t>, cit.), quindi nel nostro tenderci il più possibile verso di lui, senza smarrire per questo le nostre radici, la nostra storia, l</w:t>
      </w:r>
      <w:r w:rsidR="008D41F3">
        <w:t>a nostra</w:t>
      </w:r>
      <w:r>
        <w:t xml:space="preserve"> </w:t>
      </w:r>
      <w:r w:rsidR="008D41F3">
        <w:t>identità</w:t>
      </w:r>
      <w:r>
        <w:t xml:space="preserve">. </w:t>
      </w:r>
      <w:r w:rsidR="00F8270C">
        <w:t>Una cultura dell’incontro, quindi,</w:t>
      </w:r>
      <w:r>
        <w:t xml:space="preserve"> nel segno della reciprocità.</w:t>
      </w:r>
    </w:p>
    <w:p w:rsidR="005B4088" w:rsidRDefault="00BC3F21" w:rsidP="005B4088">
      <w:r>
        <w:t xml:space="preserve">Infine, la disponibilità e la fiducia a </w:t>
      </w:r>
      <w:r w:rsidRPr="00F8270C">
        <w:rPr>
          <w:i/>
        </w:rPr>
        <w:t>educare ancora</w:t>
      </w:r>
      <w:r>
        <w:t xml:space="preserve">. Rispetto all’orizzontalità a cui la Rete ci consegna, non ci sentiamo detronizzati, né impotenti o rassegnati, ma pronti a riconoscerci partecipi del percorso </w:t>
      </w:r>
      <w:r w:rsidR="00F8270C">
        <w:t xml:space="preserve">di crescita </w:t>
      </w:r>
      <w:r>
        <w:t>delle persone che la vita ha affid</w:t>
      </w:r>
      <w:r w:rsidR="005B4088">
        <w:t>ato alla nostra responsabilità.</w:t>
      </w:r>
    </w:p>
    <w:p w:rsidR="005B4088" w:rsidRDefault="00BC3F21" w:rsidP="005B4088">
      <w:r>
        <w:t xml:space="preserve">Attenti a coglierne le domande profonde, capaci di </w:t>
      </w:r>
      <w:r w:rsidR="00F8270C">
        <w:t xml:space="preserve">maturare insieme una </w:t>
      </w:r>
      <w:r>
        <w:t>consapevolezza circa i</w:t>
      </w:r>
      <w:r w:rsidR="00F8270C">
        <w:t xml:space="preserve"> tempi</w:t>
      </w:r>
      <w:r>
        <w:t>, gli spazi</w:t>
      </w:r>
      <w:r w:rsidR="00F8270C">
        <w:t xml:space="preserve"> e</w:t>
      </w:r>
      <w:r>
        <w:t xml:space="preserve"> i contenuti dell’</w:t>
      </w:r>
      <w:r w:rsidRPr="00F8270C">
        <w:rPr>
          <w:i/>
        </w:rPr>
        <w:t>online</w:t>
      </w:r>
      <w:r w:rsidR="00F8270C">
        <w:t xml:space="preserve">; capaci, </w:t>
      </w:r>
      <w:r>
        <w:t>soprattutto, di proporre iniziative integrative</w:t>
      </w:r>
      <w:r w:rsidR="00F8270C">
        <w:t>,</w:t>
      </w:r>
      <w:r>
        <w:t xml:space="preserve"> attività </w:t>
      </w:r>
      <w:r w:rsidR="00F8270C">
        <w:t>culturali</w:t>
      </w:r>
      <w:r>
        <w:t xml:space="preserve">, artistiche, </w:t>
      </w:r>
      <w:r w:rsidR="00F8270C">
        <w:t xml:space="preserve">musicali, teatrali, </w:t>
      </w:r>
      <w:r>
        <w:t>spirituali.</w:t>
      </w:r>
    </w:p>
    <w:p w:rsidR="005B4088" w:rsidRDefault="005B4088" w:rsidP="00F8270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Come adulti significa anzitutto educare noi stessi </w:t>
      </w:r>
      <w:r w:rsidR="00F8270C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non c’è bisogno di maestri che c</w:t>
      </w:r>
      <w:r w:rsidR="00F8270C">
        <w:rPr>
          <w:rFonts w:cs="Times New Roman"/>
          <w:szCs w:val="24"/>
        </w:rPr>
        <w:t>ontraddicono ciò che insegnano…</w:t>
      </w:r>
      <w:r>
        <w:rPr>
          <w:rFonts w:cs="Times New Roman"/>
          <w:szCs w:val="24"/>
        </w:rPr>
        <w:t xml:space="preserve"> </w:t>
      </w:r>
      <w:r w:rsidR="00F8270C">
        <w:rPr>
          <w:rFonts w:cs="Times New Roman"/>
          <w:szCs w:val="24"/>
        </w:rPr>
        <w:t xml:space="preserve">– per </w:t>
      </w:r>
      <w:r>
        <w:rPr>
          <w:rFonts w:cs="Times New Roman"/>
          <w:szCs w:val="24"/>
        </w:rPr>
        <w:t>tornare a generare</w:t>
      </w:r>
      <w:r w:rsidR="00F8270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convinti che la competenza di cui c’è bisogno è quella di aiutarci a valorizzare le potenzialità della culturale digitale, abitandola con la ricchezza della nostra </w:t>
      </w:r>
      <w:r w:rsidR="00F8270C">
        <w:rPr>
          <w:rFonts w:cs="Times New Roman"/>
          <w:szCs w:val="24"/>
        </w:rPr>
        <w:t xml:space="preserve">esperienza umana ed ecclesiale </w:t>
      </w:r>
      <w:r>
        <w:rPr>
          <w:rFonts w:cs="Times New Roman"/>
          <w:szCs w:val="24"/>
        </w:rPr>
        <w:t>e la responsabilità del nostro comportamento.</w:t>
      </w:r>
    </w:p>
    <w:p w:rsidR="00377081" w:rsidRDefault="00377081" w:rsidP="00D1380F">
      <w:r>
        <w:t>Auguro a ciascuno che anche questa giornata vada in tale direzione.</w:t>
      </w:r>
    </w:p>
    <w:sectPr w:rsidR="0037708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C5" w:rsidRDefault="005D37C5" w:rsidP="00810564">
      <w:pPr>
        <w:spacing w:after="0" w:line="240" w:lineRule="auto"/>
      </w:pPr>
      <w:r>
        <w:separator/>
      </w:r>
    </w:p>
  </w:endnote>
  <w:endnote w:type="continuationSeparator" w:id="0">
    <w:p w:rsidR="005D37C5" w:rsidRDefault="005D37C5" w:rsidP="0081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45656"/>
      <w:docPartObj>
        <w:docPartGallery w:val="Page Numbers (Bottom of Page)"/>
        <w:docPartUnique/>
      </w:docPartObj>
    </w:sdtPr>
    <w:sdtEndPr/>
    <w:sdtContent>
      <w:p w:rsidR="00810564" w:rsidRDefault="0081056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D1F">
          <w:rPr>
            <w:noProof/>
          </w:rPr>
          <w:t>1</w:t>
        </w:r>
        <w:r>
          <w:fldChar w:fldCharType="end"/>
        </w:r>
      </w:p>
    </w:sdtContent>
  </w:sdt>
  <w:p w:rsidR="00810564" w:rsidRDefault="008105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C5" w:rsidRDefault="005D37C5" w:rsidP="00810564">
      <w:pPr>
        <w:spacing w:after="0" w:line="240" w:lineRule="auto"/>
      </w:pPr>
      <w:r>
        <w:separator/>
      </w:r>
    </w:p>
  </w:footnote>
  <w:footnote w:type="continuationSeparator" w:id="0">
    <w:p w:rsidR="005D37C5" w:rsidRDefault="005D37C5" w:rsidP="00810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C261C"/>
    <w:multiLevelType w:val="hybridMultilevel"/>
    <w:tmpl w:val="0142A3A2"/>
    <w:lvl w:ilvl="0" w:tplc="6DAE08AC">
      <w:numFmt w:val="bullet"/>
      <w:lvlText w:val="-"/>
      <w:lvlJc w:val="left"/>
      <w:pPr>
        <w:ind w:left="644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0"/>
    <w:rsid w:val="001D03D9"/>
    <w:rsid w:val="00342C86"/>
    <w:rsid w:val="00360253"/>
    <w:rsid w:val="00377081"/>
    <w:rsid w:val="003A1F5F"/>
    <w:rsid w:val="003B4860"/>
    <w:rsid w:val="004E4C39"/>
    <w:rsid w:val="004F3B25"/>
    <w:rsid w:val="00563003"/>
    <w:rsid w:val="005B4088"/>
    <w:rsid w:val="005D37C5"/>
    <w:rsid w:val="00630873"/>
    <w:rsid w:val="00642A19"/>
    <w:rsid w:val="00662AA7"/>
    <w:rsid w:val="006A0224"/>
    <w:rsid w:val="006F4245"/>
    <w:rsid w:val="00754E08"/>
    <w:rsid w:val="00792129"/>
    <w:rsid w:val="007B6112"/>
    <w:rsid w:val="00810564"/>
    <w:rsid w:val="00816FEB"/>
    <w:rsid w:val="008A6352"/>
    <w:rsid w:val="008B3441"/>
    <w:rsid w:val="008D41F3"/>
    <w:rsid w:val="00993D5E"/>
    <w:rsid w:val="009E0177"/>
    <w:rsid w:val="009F0BA2"/>
    <w:rsid w:val="00A201DC"/>
    <w:rsid w:val="00A46F05"/>
    <w:rsid w:val="00AB6D1F"/>
    <w:rsid w:val="00B1373E"/>
    <w:rsid w:val="00B33267"/>
    <w:rsid w:val="00B64B65"/>
    <w:rsid w:val="00B906A7"/>
    <w:rsid w:val="00BC3F21"/>
    <w:rsid w:val="00BC67E5"/>
    <w:rsid w:val="00C375E5"/>
    <w:rsid w:val="00D1380F"/>
    <w:rsid w:val="00D3152B"/>
    <w:rsid w:val="00D36AD2"/>
    <w:rsid w:val="00D54A70"/>
    <w:rsid w:val="00DE131B"/>
    <w:rsid w:val="00E9677C"/>
    <w:rsid w:val="00F32B00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C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0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64"/>
  </w:style>
  <w:style w:type="paragraph" w:styleId="Pidipagina">
    <w:name w:val="footer"/>
    <w:basedOn w:val="Normale"/>
    <w:link w:val="PidipaginaCarattere"/>
    <w:uiPriority w:val="99"/>
    <w:unhideWhenUsed/>
    <w:rsid w:val="00810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1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7B611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BA2"/>
    <w:pPr>
      <w:spacing w:after="0" w:line="240" w:lineRule="auto"/>
      <w:ind w:left="0" w:right="0"/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B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B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120" w:line="360" w:lineRule="auto"/>
        <w:ind w:left="284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4C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10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64"/>
  </w:style>
  <w:style w:type="paragraph" w:styleId="Pidipagina">
    <w:name w:val="footer"/>
    <w:basedOn w:val="Normale"/>
    <w:link w:val="PidipaginaCarattere"/>
    <w:uiPriority w:val="99"/>
    <w:unhideWhenUsed/>
    <w:rsid w:val="00810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1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7B611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0BA2"/>
    <w:pPr>
      <w:spacing w:after="0" w:line="240" w:lineRule="auto"/>
      <w:ind w:left="0" w:right="0"/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0B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0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05A0-BE2C-4BEB-8778-20ECBD5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Maffeis Ivan</dc:creator>
  <cp:lastModifiedBy>RASSTA</cp:lastModifiedBy>
  <cp:revision>2</cp:revision>
  <cp:lastPrinted>2018-05-10T06:18:00Z</cp:lastPrinted>
  <dcterms:created xsi:type="dcterms:W3CDTF">2018-05-10T09:21:00Z</dcterms:created>
  <dcterms:modified xsi:type="dcterms:W3CDTF">2018-05-10T09:21:00Z</dcterms:modified>
</cp:coreProperties>
</file>