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08E7" w14:textId="77777777" w:rsidR="0069091F" w:rsidRPr="0069091F" w:rsidRDefault="0069091F" w:rsidP="00247493">
      <w:pPr>
        <w:ind w:right="28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  <w:r w:rsidRPr="0069091F">
        <w:rPr>
          <w:rFonts w:asciiTheme="minorHAnsi" w:hAnsiTheme="minorHAnsi" w:cs="Times New Roman"/>
          <w:b/>
          <w:bCs/>
          <w:sz w:val="24"/>
          <w:szCs w:val="24"/>
        </w:rPr>
        <w:t>COMUNICATO STAMPA</w:t>
      </w:r>
    </w:p>
    <w:p w14:paraId="07E05F29" w14:textId="77777777" w:rsidR="0069091F" w:rsidRPr="0069091F" w:rsidRDefault="0069091F" w:rsidP="00247493">
      <w:pPr>
        <w:ind w:right="28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45AF682F" w14:textId="77777777" w:rsidR="0069091F" w:rsidRPr="0069091F" w:rsidRDefault="0069091F" w:rsidP="00247493">
      <w:pPr>
        <w:ind w:right="28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9091F">
        <w:rPr>
          <w:rFonts w:asciiTheme="minorHAnsi" w:hAnsiTheme="minorHAnsi" w:cs="Times New Roman"/>
          <w:b/>
          <w:bCs/>
          <w:sz w:val="24"/>
          <w:szCs w:val="24"/>
        </w:rPr>
        <w:t>Dal 30 luglio al 2 agosto a Lecco è di scena il grande cinema</w:t>
      </w:r>
    </w:p>
    <w:p w14:paraId="753CA711" w14:textId="60E740D4" w:rsidR="0069091F" w:rsidRPr="0069091F" w:rsidRDefault="0069091F" w:rsidP="00247493">
      <w:pPr>
        <w:ind w:right="281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69091F">
        <w:rPr>
          <w:rFonts w:asciiTheme="minorHAnsi" w:hAnsiTheme="minorHAnsi" w:cs="Times New Roman"/>
          <w:b/>
          <w:bCs/>
          <w:sz w:val="24"/>
          <w:szCs w:val="24"/>
        </w:rPr>
        <w:t>con la prima edizione di “Donne oltre gli schermi</w:t>
      </w:r>
      <w:r w:rsidR="00144A29">
        <w:rPr>
          <w:rFonts w:asciiTheme="minorHAnsi" w:hAnsiTheme="minorHAnsi" w:cs="Times New Roman"/>
          <w:b/>
          <w:bCs/>
          <w:sz w:val="24"/>
          <w:szCs w:val="24"/>
        </w:rPr>
        <w:t>. Lecco Film Fest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32E228C5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2942CF21" w14:textId="4783DA60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Lecco si appresta ad accogliere,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dal 30 luglio al 2 agosto</w:t>
      </w:r>
      <w:r w:rsidRPr="0069091F">
        <w:rPr>
          <w:rFonts w:asciiTheme="minorHAnsi" w:hAnsiTheme="minorHAnsi" w:cs="Times New Roman"/>
          <w:sz w:val="24"/>
          <w:szCs w:val="24"/>
        </w:rPr>
        <w:t xml:space="preserve"> prossimi, la prima edizione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“Donne oltre gli schermi</w:t>
      </w:r>
      <w:r w:rsidR="00144A29">
        <w:rPr>
          <w:rFonts w:asciiTheme="minorHAnsi" w:hAnsiTheme="minorHAnsi" w:cs="Times New Roman"/>
          <w:b/>
          <w:bCs/>
          <w:sz w:val="24"/>
          <w:szCs w:val="24"/>
        </w:rPr>
        <w:t>. Lecco Film Fest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”</w:t>
      </w:r>
      <w:r w:rsidRPr="0069091F">
        <w:rPr>
          <w:rFonts w:asciiTheme="minorHAnsi" w:hAnsiTheme="minorHAnsi" w:cs="Times New Roman"/>
          <w:sz w:val="24"/>
          <w:szCs w:val="24"/>
        </w:rPr>
        <w:t xml:space="preserve">, evento promosso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Fond</w:t>
      </w:r>
      <w:r w:rsidR="00144A29">
        <w:rPr>
          <w:rFonts w:asciiTheme="minorHAnsi" w:hAnsiTheme="minorHAnsi" w:cs="Times New Roman"/>
          <w:b/>
          <w:bCs/>
          <w:sz w:val="24"/>
          <w:szCs w:val="24"/>
        </w:rPr>
        <w:t>azione Ente dello Spettacolo, Rivista de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l Cinematografo e Confindustria Lecco e Sondrio.</w:t>
      </w:r>
    </w:p>
    <w:p w14:paraId="0310FC5C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3DAE00F5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L’obiettivo di questa manifestazione – realizzata in collaborazione con il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Comune di Lecco</w:t>
      </w:r>
      <w:r w:rsidRPr="0069091F">
        <w:rPr>
          <w:rFonts w:asciiTheme="minorHAnsi" w:hAnsiTheme="minorHAnsi" w:cs="Times New Roman"/>
          <w:sz w:val="24"/>
          <w:szCs w:val="24"/>
        </w:rPr>
        <w:t xml:space="preserve"> e la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Parrocchia S.Nicolò/Comunità Pastorale Madonna del Rosario</w:t>
      </w:r>
      <w:r w:rsidRPr="0069091F">
        <w:rPr>
          <w:rFonts w:asciiTheme="minorHAnsi" w:hAnsiTheme="minorHAnsi" w:cs="Times New Roman"/>
          <w:sz w:val="24"/>
          <w:szCs w:val="24"/>
        </w:rPr>
        <w:t>, con il patrocinio dell’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 xml:space="preserve">Ufficio nazionale per le comunicazioni sociali della CEI </w:t>
      </w:r>
      <w:r w:rsidRPr="0069091F">
        <w:rPr>
          <w:rFonts w:asciiTheme="minorHAnsi" w:hAnsiTheme="minorHAnsi" w:cs="Times New Roman"/>
          <w:sz w:val="24"/>
          <w:szCs w:val="24"/>
        </w:rPr>
        <w:t xml:space="preserve">e con il contributo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Regione Lombardia, Camera di Commercio Como-Lecco, Fondazione Comunitaria del Lecchese</w:t>
      </w:r>
      <w:r w:rsidRPr="0069091F">
        <w:rPr>
          <w:rFonts w:asciiTheme="minorHAnsi" w:hAnsiTheme="minorHAnsi" w:cs="Times New Roman"/>
          <w:sz w:val="24"/>
          <w:szCs w:val="24"/>
        </w:rPr>
        <w:t xml:space="preserve"> e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Soroptimist Lecco</w:t>
      </w:r>
      <w:r w:rsidRPr="0069091F">
        <w:rPr>
          <w:rFonts w:asciiTheme="minorHAnsi" w:hAnsiTheme="minorHAnsi" w:cs="Times New Roman"/>
          <w:sz w:val="24"/>
          <w:szCs w:val="24"/>
        </w:rPr>
        <w:t>, oltre a numerosi sponsor privati (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Electro Adda SpA, Eusider SpA, Icam SpA, Morganti Insurance Brokers, Pharmalife, La Casa sull’Albero e Ristorante da Giovannino</w:t>
      </w:r>
      <w:r w:rsidRPr="0069091F">
        <w:rPr>
          <w:rFonts w:asciiTheme="minorHAnsi" w:hAnsiTheme="minorHAnsi" w:cs="Times New Roman"/>
          <w:sz w:val="24"/>
          <w:szCs w:val="24"/>
        </w:rPr>
        <w:t xml:space="preserve">) – è quello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creare uno spazio in cui lo sguardo femminile possa essere misura del mondo</w:t>
      </w:r>
      <w:r w:rsidRPr="0069091F">
        <w:rPr>
          <w:rFonts w:asciiTheme="minorHAnsi" w:hAnsiTheme="minorHAnsi" w:cs="Times New Roman"/>
          <w:sz w:val="24"/>
          <w:szCs w:val="24"/>
        </w:rPr>
        <w:t xml:space="preserve">, un complesso di voci capace di esprimere un immaginario cinematografico contemporaneo, svincolato dagli stereotipi che persistono in molti aspetti della narrazione dominante nonostante i tanti passi avanti compiuti nella società. </w:t>
      </w:r>
    </w:p>
    <w:p w14:paraId="57677EF0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387D960E" w14:textId="56AE37AD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Il programma della manifestazione, eterogeneo e originale, tra incontri e proiezioni, si propone come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un racconto collettivo in cui il cinema è punto di partenza e d’arrivo</w:t>
      </w:r>
      <w:r w:rsidRPr="0069091F">
        <w:rPr>
          <w:rFonts w:asciiTheme="minorHAnsi" w:hAnsiTheme="minorHAnsi" w:cs="Times New Roman"/>
          <w:sz w:val="24"/>
          <w:szCs w:val="24"/>
        </w:rPr>
        <w:t>, luogo dell’anima e dello spirito in cui le donne non possono essere relegate a semplici comprimari dei personaggi maschili ma devono essere veri motori delle storie. Ad animare l’evento saranno numerosi protagonisti e protagoniste di primo piano del mondo del cinema e dello spettacolo, della cultura e della musica, del giornalismo e delle istituzioni</w:t>
      </w:r>
      <w:r w:rsidR="0006131F">
        <w:rPr>
          <w:rFonts w:asciiTheme="minorHAnsi" w:hAnsiTheme="minorHAnsi" w:cs="Times New Roman"/>
          <w:sz w:val="24"/>
          <w:szCs w:val="24"/>
        </w:rPr>
        <w:t xml:space="preserve"> (per prenotarsi agli eventi:</w:t>
      </w:r>
      <w:r w:rsidR="00BA29B0">
        <w:rPr>
          <w:rFonts w:asciiTheme="minorHAnsi" w:hAnsiTheme="minorHAnsi" w:cs="Times New Roman"/>
          <w:sz w:val="24"/>
          <w:szCs w:val="24"/>
        </w:rPr>
        <w:t xml:space="preserve"> </w:t>
      </w:r>
      <w:hyperlink r:id="rId8" w:history="1">
        <w:r w:rsidR="00BA29B0" w:rsidRPr="00BA29B0">
          <w:rPr>
            <w:rStyle w:val="Collegamentoipertestuale"/>
            <w:rFonts w:asciiTheme="minorHAnsi" w:hAnsiTheme="minorHAnsi" w:cs="Times New Roman"/>
            <w:sz w:val="24"/>
            <w:szCs w:val="24"/>
          </w:rPr>
          <w:t>prenotazioni.leccocentro.it/festivalindex.php?page=prenota</w:t>
        </w:r>
      </w:hyperlink>
      <w:r w:rsidR="00BA29B0">
        <w:rPr>
          <w:rFonts w:asciiTheme="minorHAnsi" w:hAnsiTheme="minorHAnsi" w:cs="Times New Roman"/>
          <w:sz w:val="24"/>
          <w:szCs w:val="24"/>
        </w:rPr>
        <w:t xml:space="preserve">). </w:t>
      </w:r>
    </w:p>
    <w:p w14:paraId="44F25AE5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1645A569" w14:textId="77777777" w:rsidR="0069091F" w:rsidRDefault="0069091F" w:rsidP="00247493">
      <w:pPr>
        <w:suppressLineNumbers w:val="0"/>
        <w:spacing w:line="240" w:lineRule="auto"/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14:paraId="2095EBCB" w14:textId="059A94A8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9091F">
        <w:rPr>
          <w:rFonts w:asciiTheme="minorHAnsi" w:hAnsiTheme="minorHAnsi" w:cs="Times New Roman"/>
          <w:b/>
          <w:bCs/>
          <w:sz w:val="24"/>
          <w:szCs w:val="24"/>
        </w:rPr>
        <w:lastRenderedPageBreak/>
        <w:t>GIOVEDÌ 30 LUGLIO: PROTAGONISTE AL LAVORO</w:t>
      </w:r>
    </w:p>
    <w:p w14:paraId="3283941A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b/>
          <w:bCs/>
          <w:sz w:val="24"/>
          <w:szCs w:val="24"/>
        </w:rPr>
        <w:t>Donne oltre gli schermi – Lecco Film Fest</w:t>
      </w:r>
      <w:r w:rsidRPr="0069091F">
        <w:rPr>
          <w:rFonts w:asciiTheme="minorHAnsi" w:hAnsiTheme="minorHAnsi" w:cs="Times New Roman"/>
          <w:sz w:val="24"/>
          <w:szCs w:val="24"/>
        </w:rPr>
        <w:t xml:space="preserve"> nasce per superare la crisi, ponendo il cinema e la cultura al centro della ripartenza. Giovedì 30 luglio, alle 11:00, presso il Cortile di Palazzo Bovara (Piazza Diaz, 1), l’evento d’inaugurazione della manifestazione vedrà gli interventi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Virginio Brivio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(Sindaco di Lecco),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Attilio Fontana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(Presidente Regione Lombardia),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Lorenzo Riva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(Presidente Confindustria Lecco e Sondrio e Vicepresidente della Camera di Commercio Como-Lecco) e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Mons. Davide Milani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(Presidente Fondazione Ente dello Spettacolo e Prevosto di Lecco), coordinati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Stefano Spreafico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(Direttore Unica TV Lecco, tra i media partner dell’evento, che trasmetterà in differita gli eventi del festival).</w:t>
      </w:r>
    </w:p>
    <w:p w14:paraId="7CD57C9D" w14:textId="073E4AFC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 seguire, nella stessa sede,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Francesca Colombo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(Direttore Generale Culturale di BAM – Biblioteca degli Alberi Milano – Fondazione Riccardo Catella),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Manuela Grecchi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(Prorettore Delegato del POLIMI – Polo territoriale di Lecco) e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Giulia Aondio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(Presidente Soroptimist Club Lecco) saranno le protagoniste di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“Tempo di coraggio, tempo di donne”,</w:t>
      </w:r>
      <w:r w:rsidRPr="0069091F">
        <w:rPr>
          <w:rFonts w:asciiTheme="minorHAnsi" w:hAnsiTheme="minorHAnsi" w:cs="Times New Roman"/>
          <w:sz w:val="24"/>
          <w:szCs w:val="24"/>
        </w:rPr>
        <w:t xml:space="preserve"> un’occasione preziosa per entrare nel cuore dei temi del festival. Dialogheranno con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Luciano Fontana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(direttore del Corriere della Sera) in un talk coordinato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 xml:space="preserve">Giancarlo Ferrario </w:t>
      </w:r>
      <w:r w:rsidRPr="0069091F">
        <w:rPr>
          <w:rFonts w:asciiTheme="minorHAnsi" w:hAnsiTheme="minorHAnsi" w:cs="Times New Roman"/>
          <w:sz w:val="24"/>
          <w:szCs w:val="24"/>
        </w:rPr>
        <w:t>(</w:t>
      </w:r>
      <w:r>
        <w:rPr>
          <w:rFonts w:asciiTheme="minorHAnsi" w:hAnsiTheme="minorHAnsi" w:cs="Times New Roman"/>
          <w:sz w:val="24"/>
          <w:szCs w:val="24"/>
        </w:rPr>
        <w:t xml:space="preserve">Direttore editoriale </w:t>
      </w:r>
      <w:r w:rsidRPr="0069091F">
        <w:rPr>
          <w:rFonts w:asciiTheme="minorHAnsi" w:hAnsiTheme="minorHAnsi" w:cs="Times New Roman"/>
          <w:sz w:val="24"/>
          <w:szCs w:val="24"/>
        </w:rPr>
        <w:t>Gruppo editoriale Netweek).</w:t>
      </w:r>
    </w:p>
    <w:p w14:paraId="7BCF507A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251A84B4" w14:textId="5B4F5B98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17:30, un incontro da non perdere: sarà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Paola Turci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cantautrice tra le più apprezzate e carismatiche del panorama musicale italiano, vincitrice della categoria Emergenti al Festival di Sanremo 1989 e per tre volte del Premio della Critica, a dare il via agli appuntamenti in Piazza Garibaldi. Il pubblico di Lecco potrà conoscerla meglio in un’intervista condotta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Daniele Bellasio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(responsabile comunicazione Università Cattolica del Sacro Cuore di Milano):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“Fatti bella per te”</w:t>
      </w:r>
      <w:r w:rsidRPr="0069091F">
        <w:rPr>
          <w:rFonts w:asciiTheme="minorHAnsi" w:hAnsiTheme="minorHAnsi" w:cs="Times New Roman"/>
          <w:sz w:val="24"/>
          <w:szCs w:val="24"/>
        </w:rPr>
        <w:t>, come il titolo di una delle sue canzoni più travolgenti, un “inno” perfetto per aprire la prima edizione del nuovo festival.</w:t>
      </w:r>
    </w:p>
    <w:p w14:paraId="0E79B90D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0561B600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L’affermazione professionale è il filo rosso della prima giornata del festival: alle 18:30, in Piazza Garibaldi,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Daniele Bellasio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modererà il talk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“Protagoniste al lavoro”,</w:t>
      </w:r>
      <w:r w:rsidRPr="0069091F">
        <w:rPr>
          <w:rFonts w:asciiTheme="minorHAnsi" w:hAnsiTheme="minorHAnsi" w:cs="Times New Roman"/>
          <w:sz w:val="24"/>
          <w:szCs w:val="24"/>
        </w:rPr>
        <w:t xml:space="preserve"> in cui interverranno donne che si sono brillantemente affermate nei rispettivi ambiti: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Maria Anghileri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(Direttore operativo Gruppo Eusider e dallo scorso giugno Vicepresidente nazionale dei Giovani Imprenditori di Confindustria) a Tess Masazza (attrice e youtuber seguitissima sui social network),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Anastasia Plazzotta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(titolare di Wanted Cinema, realtà attenta a titoli d’autore e indipendenti) ad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Antonella Sciarrone Alibrandi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(prorettrice Università Cattolica del Sacro Cuore, recentemente nominata membro del Consiglio direttivo dell’Autorità di Informazione Finanziaria, istituzione competente della Santa Sede per la lotta al riciclaggio e al finanziamento del terrorismo).</w:t>
      </w:r>
    </w:p>
    <w:p w14:paraId="108FD1DB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lastRenderedPageBreak/>
        <w:t xml:space="preserve">In serata, un doppio appuntamento. Alle 21:00,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Violante Placido</w:t>
      </w:r>
      <w:r w:rsidRPr="0069091F">
        <w:rPr>
          <w:rFonts w:asciiTheme="minorHAnsi" w:hAnsiTheme="minorHAnsi" w:cs="Times New Roman"/>
          <w:sz w:val="24"/>
          <w:szCs w:val="24"/>
        </w:rPr>
        <w:t xml:space="preserve"> si racconterà in un’intervista, condotta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Gianluca Arnone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critico della Rivista del Cinematografo), alla scoperta del lato intimo di un’attrice che ha sempre scelto con grande attenzione i film a cui partecipare (come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7 minuti</w:t>
      </w:r>
      <w:r w:rsidRPr="0069091F">
        <w:rPr>
          <w:rFonts w:asciiTheme="minorHAnsi" w:hAnsiTheme="minorHAnsi" w:cs="Times New Roman"/>
          <w:sz w:val="24"/>
          <w:szCs w:val="24"/>
        </w:rPr>
        <w:t>, diretto da Michele Placido, dove interpreta una delle operaie costrette a scegliere tra i lincenziamenti e la riduzione della pausa: una storia quanto mai calata nella conflittualità del reale). Artista eclettica e versatile, Violante Placido regalerà al pubblico anche una performance musicale, un piccolo saggio della sua attività di cantautrice che sviluppa in parallelo con il lavoro d’attrice.</w:t>
      </w:r>
    </w:p>
    <w:p w14:paraId="78726658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Seguirà, alle 21:30 dopo l’incontro, la proiezione di </w:t>
      </w:r>
      <w:r w:rsidRPr="0069091F">
        <w:rPr>
          <w:rFonts w:asciiTheme="minorHAnsi" w:hAnsiTheme="minorHAnsi" w:cs="Times New Roman"/>
          <w:b/>
          <w:bCs/>
          <w:i/>
          <w:iCs/>
          <w:sz w:val="24"/>
          <w:szCs w:val="24"/>
        </w:rPr>
        <w:t>Piccole donne</w:t>
      </w:r>
      <w:r w:rsidRPr="0069091F">
        <w:rPr>
          <w:rFonts w:asciiTheme="minorHAnsi" w:hAnsiTheme="minorHAnsi" w:cs="Times New Roman"/>
          <w:sz w:val="24"/>
          <w:szCs w:val="24"/>
        </w:rPr>
        <w:t>, ultimo adattamento del classico di Louisa May Alcott diretto dall’emergente regista americana Greta Gerwig e interpretato da Saoirse Ronan, Emma Watson, Eliza Scanlen, Florence Pugh, Laura Dern, Meryl Streep e Timothée Chalamet. Una storia che ha fatto sognare le lettrici di tutto il mondo, proposta in una versione che tiene conto della sensibilità contemporanea. Candidato a sei Premi Oscar, il film ha vinto la statuetta per i migliori costumi.</w:t>
      </w:r>
    </w:p>
    <w:p w14:paraId="2F41A7A2" w14:textId="77777777" w:rsidR="0069091F" w:rsidRDefault="0069091F" w:rsidP="00247493">
      <w:pPr>
        <w:suppressLineNumbers w:val="0"/>
        <w:spacing w:line="240" w:lineRule="auto"/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14:paraId="57CD291D" w14:textId="08E75F5A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69091F">
        <w:rPr>
          <w:rFonts w:asciiTheme="minorHAnsi" w:hAnsiTheme="minorHAnsi" w:cs="Times New Roman"/>
          <w:b/>
          <w:bCs/>
          <w:sz w:val="24"/>
          <w:szCs w:val="24"/>
        </w:rPr>
        <w:lastRenderedPageBreak/>
        <w:t>VENERDÌ 31 LUGLIO: (DIS)PARI OPPORTUNITÀ</w:t>
      </w:r>
    </w:p>
    <w:p w14:paraId="74AF3425" w14:textId="6EBCF199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La sfida di conciliare la realizzazione personale nel lavoro e gli spazi per la vita familiare è al centro della seconda giornata del festival, che vedrà la partecipazione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Elena Bonetti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Ministra per le Pari Opportunità e la Famiglia. Per comprendere cosa voglia dire “governare le scelte”, la Ministra sarà intervistata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Gianni Riotta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scrittore), alle 12:00 in Piazza XX Settembre, per discutere sull’azione del governo in materia e ragionare su un tema fondamentale per tutti i cittadini, legato anche le modalità con cui le donne sono rappresentate nelle produzioni cinematografiche.</w:t>
      </w:r>
    </w:p>
    <w:p w14:paraId="618D7E87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00705DE4" w14:textId="0C3BFC4E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18:30, la Ministra parteciperà al talk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 xml:space="preserve">“Autonomia e famiglia, pari opportunità e realizzazione personale” </w:t>
      </w:r>
      <w:r w:rsidRPr="0069091F">
        <w:rPr>
          <w:rFonts w:asciiTheme="minorHAnsi" w:hAnsiTheme="minorHAnsi" w:cs="Times New Roman"/>
          <w:sz w:val="24"/>
          <w:szCs w:val="24"/>
        </w:rPr>
        <w:t xml:space="preserve">in Piazza Garibaldi, moderato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Daniele Bellasio</w:t>
      </w:r>
      <w:r w:rsidRPr="0069091F">
        <w:rPr>
          <w:rFonts w:asciiTheme="minorHAnsi" w:hAnsiTheme="minorHAnsi" w:cs="Times New Roman"/>
          <w:sz w:val="24"/>
          <w:szCs w:val="24"/>
        </w:rPr>
        <w:t xml:space="preserve">, insieme 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 xml:space="preserve">Mariastella Gelmini </w:t>
      </w:r>
      <w:r w:rsidRPr="0069091F">
        <w:rPr>
          <w:rFonts w:asciiTheme="minorHAnsi" w:hAnsiTheme="minorHAnsi" w:cs="Times New Roman"/>
          <w:sz w:val="24"/>
          <w:szCs w:val="24"/>
        </w:rPr>
        <w:t xml:space="preserve">(ex Ministro dell’Istruzione, Parlamentare alla Camera dei Deputati),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Francesca Bonacina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(Vicesindaca della Città di Lecco con delega alle Pari Opportunità),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Giovanna Paladino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(Direttore Museo del Risparmio di Torino e capo segreteria tecnica del Presidente di Intesa San Paolo) e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Plinio Agostoni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(Vicepresidente ICAM SpA). Un momento di confronto per capire quali sono i limiti, le problematiche, le mancanze di un sistema che non sembra pensato per favorire le scelte delle lavoratrici.</w:t>
      </w:r>
    </w:p>
    <w:p w14:paraId="744AE817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71CE9D69" w14:textId="78B6BD8D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La giornata si aprirà alle 11 in Piazza XX Settembre con la presentazione del nuovo libro di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 xml:space="preserve">Costanza Rizzacasa d’Orsogna </w:t>
      </w:r>
      <w:r w:rsidRPr="0069091F">
        <w:rPr>
          <w:rFonts w:asciiTheme="minorHAnsi" w:hAnsiTheme="minorHAnsi" w:cs="Times New Roman"/>
          <w:sz w:val="24"/>
          <w:szCs w:val="24"/>
        </w:rPr>
        <w:t xml:space="preserve">(scrittrice e giornalista del Corriere della Sera):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Non superare le dosi consigliate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(Guanda), definito “un vorticoso e ipnotico viaggio nel dolore, nella follia e nel perfezionismo” (Elle), racconta una storia potente in cui l’autrice si mette a nudo senza pudori. Insieme alla scrittrice ci sarà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Simona Piazza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(Assessore alla Cultura del Comune di Lecco), in un talk moderato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Angela D’Arrigo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(progettista culturale e curatrice del festival).</w:t>
      </w:r>
    </w:p>
    <w:p w14:paraId="1592CC87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1E79BE15" w14:textId="3BBD05B9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17:30, in Piazza Garibaldi, arriverà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Maria Grazia Cucinotta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una delle star italiane più amate, attrice che si è affermata a livello internazionale imponendo il fascino mediterraneo e un talento istintivo, prendendo parte a film di grande successo come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>Il postino</w:t>
      </w:r>
      <w:r w:rsidRPr="0069091F">
        <w:rPr>
          <w:rFonts w:asciiTheme="minorHAnsi" w:hAnsiTheme="minorHAnsi" w:cs="Times New Roman"/>
          <w:sz w:val="24"/>
          <w:szCs w:val="24"/>
        </w:rPr>
        <w:t xml:space="preserve"> con Massimo Troisi, nonché da molti anni impegnata anche come produttrice di opere mai scontate. Maria Grazia Cucinotta si racconterà al pubblico di Lecco in </w:t>
      </w:r>
      <w:r w:rsidRPr="0069091F">
        <w:rPr>
          <w:rFonts w:asciiTheme="minorHAnsi" w:hAnsiTheme="minorHAnsi" w:cs="Times New Roman"/>
          <w:i/>
          <w:iCs/>
          <w:sz w:val="24"/>
          <w:szCs w:val="24"/>
        </w:rPr>
        <w:t xml:space="preserve">“Con le donne, per le donne”, </w:t>
      </w:r>
      <w:r w:rsidRPr="0069091F">
        <w:rPr>
          <w:rFonts w:asciiTheme="minorHAnsi" w:hAnsiTheme="minorHAnsi" w:cs="Times New Roman"/>
          <w:sz w:val="24"/>
          <w:szCs w:val="24"/>
        </w:rPr>
        <w:t xml:space="preserve">un incontro ravvicinato, condotto da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Gianni Riotta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per scoprire i segreti di un prestigioso percorso professionale. A seguire, riceverà il </w:t>
      </w:r>
      <w:r w:rsidRPr="0069091F">
        <w:rPr>
          <w:rFonts w:asciiTheme="minorHAnsi" w:hAnsiTheme="minorHAnsi" w:cs="Times New Roman"/>
          <w:b/>
          <w:bCs/>
          <w:sz w:val="24"/>
          <w:szCs w:val="24"/>
        </w:rPr>
        <w:t>Premio Donne oltre gli schermi – Lecco Film Fest</w:t>
      </w:r>
      <w:r w:rsidRPr="0069091F">
        <w:rPr>
          <w:rFonts w:asciiTheme="minorHAnsi" w:hAnsiTheme="minorHAnsi" w:cs="Times New Roman"/>
          <w:sz w:val="24"/>
          <w:szCs w:val="24"/>
        </w:rPr>
        <w:t>, per omaggiare un’attrice e produttrice da sempre dalla parte delle donne.</w:t>
      </w:r>
    </w:p>
    <w:p w14:paraId="5D916A43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3F7DF116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lastRenderedPageBreak/>
        <w:t xml:space="preserve">Alle 21:00, sempre in Piazza Garibaldi, una nuova voce si aggiungerà a questa ampia riflessione collettiva sul cinema come spazio per accogliere e veicolare la narrazione (al) femminile: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Matilde Gioli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giovane attrice milanese che si è rivelata in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Il capitale umano</w:t>
      </w:r>
      <w:r w:rsidRPr="0069091F">
        <w:rPr>
          <w:rFonts w:asciiTheme="minorHAnsi" w:hAnsiTheme="minorHAnsi" w:cs="Times New Roman"/>
          <w:sz w:val="24"/>
          <w:szCs w:val="24"/>
        </w:rPr>
        <w:t xml:space="preserve"> di Paolo Virzì e che negli ultimi mesi è stata tra le interpreti della popolare serie di Rai 1 Doc – Nelle tue mani. Sarà protagonista di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“Il futuro: nelle tue mani?”</w:t>
      </w:r>
      <w:r w:rsidRPr="0069091F">
        <w:rPr>
          <w:rFonts w:asciiTheme="minorHAnsi" w:hAnsiTheme="minorHAnsi" w:cs="Times New Roman"/>
          <w:sz w:val="24"/>
          <w:szCs w:val="24"/>
        </w:rPr>
        <w:t xml:space="preserve">, un’intervista condotta da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Angela Prudenzi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membro del comitato di selezione della Mostra Internazionale d’Arte Cinematografica di Venezia e collaboratrice della Rivista del Cinematografo) e presenterà </w:t>
      </w:r>
      <w:r w:rsidRPr="00EB3E7B">
        <w:rPr>
          <w:rFonts w:asciiTheme="minorHAnsi" w:hAnsiTheme="minorHAnsi" w:cs="Times New Roman"/>
          <w:b/>
          <w:bCs/>
          <w:i/>
          <w:iCs/>
          <w:sz w:val="24"/>
          <w:szCs w:val="24"/>
        </w:rPr>
        <w:t>La casa di famiglia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commedia familiare di Augusto Fornari in cui è una ragazza alle prese con l’improvviso risveglio del padre dopo molti anni di coma. Precederà il film </w:t>
      </w:r>
      <w:r w:rsidRPr="00EB3E7B">
        <w:rPr>
          <w:rFonts w:asciiTheme="minorHAnsi" w:hAnsiTheme="minorHAnsi" w:cs="Times New Roman"/>
          <w:b/>
          <w:bCs/>
          <w:i/>
          <w:iCs/>
          <w:sz w:val="24"/>
          <w:szCs w:val="24"/>
        </w:rPr>
        <w:t>Con te o senza di te</w:t>
      </w:r>
      <w:r w:rsidRPr="0069091F">
        <w:rPr>
          <w:rFonts w:asciiTheme="minorHAnsi" w:hAnsiTheme="minorHAnsi" w:cs="Times New Roman"/>
          <w:sz w:val="24"/>
          <w:szCs w:val="24"/>
        </w:rPr>
        <w:t>, suggestivo cortometraggio diretto da Angela Prudenzi sul tema della violenza contro le donne.</w:t>
      </w:r>
    </w:p>
    <w:p w14:paraId="252A0343" w14:textId="77777777" w:rsidR="0069091F" w:rsidRDefault="0069091F" w:rsidP="00247493">
      <w:pPr>
        <w:suppressLineNumbers w:val="0"/>
        <w:spacing w:line="240" w:lineRule="auto"/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14:paraId="5D96C171" w14:textId="24D8C2FF" w:rsidR="0069091F" w:rsidRPr="00EB3E7B" w:rsidRDefault="0069091F" w:rsidP="00247493">
      <w:pPr>
        <w:ind w:right="281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B3E7B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SABATO 1 AGOSTO: IL CORPO DELLE DONNE </w:t>
      </w:r>
    </w:p>
    <w:p w14:paraId="7B87EDD4" w14:textId="2ABD8502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Come si riconosce il primo amore? Come non farsi confondere dai fantasmi e dalla proiezione dei propri sogni? Questi gli interrogativi che si pone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Chiara Francini</w:t>
      </w:r>
      <w:r w:rsidRPr="0069091F">
        <w:rPr>
          <w:rFonts w:asciiTheme="minorHAnsi" w:hAnsiTheme="minorHAnsi" w:cs="Times New Roman"/>
          <w:sz w:val="24"/>
          <w:szCs w:val="24"/>
        </w:rPr>
        <w:t xml:space="preserve"> nel suo nuovo romanzo,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Un anno felice</w:t>
      </w:r>
      <w:r w:rsidRPr="0069091F">
        <w:rPr>
          <w:rFonts w:asciiTheme="minorHAnsi" w:hAnsiTheme="minorHAnsi" w:cs="Times New Roman"/>
          <w:sz w:val="24"/>
          <w:szCs w:val="24"/>
        </w:rPr>
        <w:t xml:space="preserve"> (Rizzoli), che sarà presentato alle 11:00 in Piazza XX Settembre, l’attrice e scrittrice, incalzata dalle domande di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Federico Pontiggia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critico della Rivista del Cinematografo), partirà dai contenuti del libro per riflettere sui temi legati al festival.</w:t>
      </w:r>
    </w:p>
    <w:p w14:paraId="43A4656F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28BBDFCB" w14:textId="14D426A6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18:30, appuntamento in Piazza Garibaldi con il talk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“Fra modelli di bellezza e atti di violenza, il corpo delle donne”</w:t>
      </w:r>
      <w:r w:rsidRPr="0069091F">
        <w:rPr>
          <w:rFonts w:asciiTheme="minorHAnsi" w:hAnsiTheme="minorHAnsi" w:cs="Times New Roman"/>
          <w:sz w:val="24"/>
          <w:szCs w:val="24"/>
        </w:rPr>
        <w:t xml:space="preserve">. Quale immagine del corpo femminile offre il cinema italiano? Come mai, a differenze delle cinematografie di altre nazioni, mancano ruoli importanti per le nostre attrici? C’è spazio per personaggi che siano legati a figure indicative della società contemporanea? E perché le registe hanno così tante difficoltà nell’accesso alla professione? Moderato da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Tiziana Ferrario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scrittrice), sarà un confronto dal forte carattere cinematografico: interverranno, infatti, le registe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Antonietta De Lillo</w:t>
      </w:r>
      <w:r w:rsidRPr="0069091F">
        <w:rPr>
          <w:rFonts w:asciiTheme="minorHAnsi" w:hAnsiTheme="minorHAnsi" w:cs="Times New Roman"/>
          <w:sz w:val="24"/>
          <w:szCs w:val="24"/>
        </w:rPr>
        <w:t xml:space="preserve"> ed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Elisa Amoruso</w:t>
      </w:r>
      <w:r w:rsidRPr="0069091F">
        <w:rPr>
          <w:rFonts w:asciiTheme="minorHAnsi" w:hAnsiTheme="minorHAnsi" w:cs="Times New Roman"/>
          <w:sz w:val="24"/>
          <w:szCs w:val="24"/>
        </w:rPr>
        <w:t xml:space="preserve">, l’attrice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Chiara Francini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la giornalista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Angela Prudenzi</w:t>
      </w:r>
      <w:r w:rsidRPr="0069091F">
        <w:rPr>
          <w:rFonts w:asciiTheme="minorHAnsi" w:hAnsiTheme="minorHAnsi" w:cs="Times New Roman"/>
          <w:sz w:val="24"/>
          <w:szCs w:val="24"/>
        </w:rPr>
        <w:t xml:space="preserve">. Non mancheranno voci provenienti da altri mondi, come quelle della scrittrice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Costanza Rizzacasa d’Orsogna</w:t>
      </w:r>
      <w:r w:rsidRPr="0069091F">
        <w:rPr>
          <w:rFonts w:asciiTheme="minorHAnsi" w:hAnsiTheme="minorHAnsi" w:cs="Times New Roman"/>
          <w:sz w:val="24"/>
          <w:szCs w:val="24"/>
        </w:rPr>
        <w:t xml:space="preserve"> e dell’imprenditrice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Anna Crupi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titolare di Pharmalife, azienda leader nel settore della produzione e distribuzione di integratori alimentari, dermocosmetici e dispositivi medici. </w:t>
      </w:r>
    </w:p>
    <w:p w14:paraId="29DB612F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4A85394D" w14:textId="602C085C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 seguire,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Antonietta De Lillo</w:t>
      </w:r>
      <w:r w:rsidRPr="0069091F">
        <w:rPr>
          <w:rFonts w:asciiTheme="minorHAnsi" w:hAnsiTheme="minorHAnsi" w:cs="Times New Roman"/>
          <w:sz w:val="24"/>
          <w:szCs w:val="24"/>
        </w:rPr>
        <w:t xml:space="preserve"> riceverà il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Premio Donne oltre gli schermi – Lecco Film Fest</w:t>
      </w:r>
      <w:r w:rsidRPr="0069091F">
        <w:rPr>
          <w:rFonts w:asciiTheme="minorHAnsi" w:hAnsiTheme="minorHAnsi" w:cs="Times New Roman"/>
          <w:sz w:val="24"/>
          <w:szCs w:val="24"/>
        </w:rPr>
        <w:t xml:space="preserve">, per celebrare l’indipendenza, la tenacia, il valore di una lunga carriera da regista e produttrice. In occasione del riconoscimento, sarà mostrato il teaser del nuovo progetto di De Lillo: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L’uomo e la bestia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in cui per la terza volto dopo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Il pranzo di Natale</w:t>
      </w:r>
      <w:r w:rsidRPr="0069091F">
        <w:rPr>
          <w:rFonts w:asciiTheme="minorHAnsi" w:hAnsiTheme="minorHAnsi" w:cs="Times New Roman"/>
          <w:sz w:val="24"/>
          <w:szCs w:val="24"/>
        </w:rPr>
        <w:t xml:space="preserve"> e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Oggi insieme</w:t>
      </w:r>
      <w:r w:rsidRPr="0069091F">
        <w:rPr>
          <w:rFonts w:asciiTheme="minorHAnsi" w:hAnsiTheme="minorHAnsi" w:cs="Times New Roman"/>
          <w:sz w:val="24"/>
          <w:szCs w:val="24"/>
        </w:rPr>
        <w:t>, domani anche tornerà a misurarsi con l’esperienza del “film partecipato”, opera collettiva che coinvolge tante voci del cinema.</w:t>
      </w:r>
    </w:p>
    <w:p w14:paraId="1449ABC8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73F40E8B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21:00, la regista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Elisa Amoruso</w:t>
      </w:r>
      <w:r w:rsidRPr="0069091F">
        <w:rPr>
          <w:rFonts w:asciiTheme="minorHAnsi" w:hAnsiTheme="minorHAnsi" w:cs="Times New Roman"/>
          <w:sz w:val="24"/>
          <w:szCs w:val="24"/>
        </w:rPr>
        <w:t xml:space="preserve"> presenterà il suo film </w:t>
      </w:r>
      <w:r w:rsidRPr="00EB3E7B">
        <w:rPr>
          <w:rFonts w:asciiTheme="minorHAnsi" w:hAnsiTheme="minorHAnsi" w:cs="Times New Roman"/>
          <w:b/>
          <w:bCs/>
          <w:i/>
          <w:iCs/>
          <w:sz w:val="24"/>
          <w:szCs w:val="24"/>
        </w:rPr>
        <w:t>Bellissime</w:t>
      </w:r>
      <w:r w:rsidRPr="0069091F">
        <w:rPr>
          <w:rFonts w:asciiTheme="minorHAnsi" w:hAnsiTheme="minorHAnsi" w:cs="Times New Roman"/>
          <w:sz w:val="24"/>
          <w:szCs w:val="24"/>
        </w:rPr>
        <w:t xml:space="preserve">, preceduto da un’intervista condotta da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Federico Pontiggia</w:t>
      </w:r>
      <w:r w:rsidRPr="0069091F">
        <w:rPr>
          <w:rFonts w:asciiTheme="minorHAnsi" w:hAnsiTheme="minorHAnsi" w:cs="Times New Roman"/>
          <w:sz w:val="24"/>
          <w:szCs w:val="24"/>
        </w:rPr>
        <w:t xml:space="preserve">. “Tutte bellissime” sarà un momento per omaggiare il percorso della giovane regista, tra le documentariste più interessanti degli ultimi anni (a lei si deve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Chiara Ferragni: Unposted</w:t>
      </w:r>
      <w:r w:rsidRPr="0069091F">
        <w:rPr>
          <w:rFonts w:asciiTheme="minorHAnsi" w:hAnsiTheme="minorHAnsi" w:cs="Times New Roman"/>
          <w:sz w:val="24"/>
          <w:szCs w:val="24"/>
        </w:rPr>
        <w:t xml:space="preserve">, tra i doc italiani più visti di sempre in sala), in attesa della sua prima avventura nel cinema di fiction: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Maledetta primavera</w:t>
      </w:r>
      <w:r w:rsidRPr="0069091F">
        <w:rPr>
          <w:rFonts w:asciiTheme="minorHAnsi" w:hAnsiTheme="minorHAnsi" w:cs="Times New Roman"/>
          <w:sz w:val="24"/>
          <w:szCs w:val="24"/>
        </w:rPr>
        <w:t xml:space="preserve">, di prossima uscita come il romanzo da cui è tratto, scritto dalla stessa Amoruso. Prima del film sarà proiettato </w:t>
      </w:r>
      <w:r w:rsidRPr="00EB3E7B">
        <w:rPr>
          <w:rFonts w:asciiTheme="minorHAnsi" w:hAnsiTheme="minorHAnsi" w:cs="Times New Roman"/>
          <w:b/>
          <w:bCs/>
          <w:i/>
          <w:iCs/>
          <w:sz w:val="24"/>
          <w:szCs w:val="24"/>
        </w:rPr>
        <w:t>Forbici</w:t>
      </w:r>
      <w:r w:rsidRPr="0069091F">
        <w:rPr>
          <w:rFonts w:asciiTheme="minorHAnsi" w:hAnsiTheme="minorHAnsi" w:cs="Times New Roman"/>
          <w:sz w:val="24"/>
          <w:szCs w:val="24"/>
        </w:rPr>
        <w:t>, cortometraggio sull’ossessione della bellezza diretto da Maria Di Razza e prodotto da Antonietta De Lillo.</w:t>
      </w:r>
    </w:p>
    <w:p w14:paraId="42CCBACB" w14:textId="77777777" w:rsidR="0069091F" w:rsidRDefault="0069091F" w:rsidP="00247493">
      <w:pPr>
        <w:suppressLineNumbers w:val="0"/>
        <w:spacing w:line="240" w:lineRule="auto"/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14:paraId="74DEE6F3" w14:textId="57CBDC3B" w:rsidR="0069091F" w:rsidRPr="00EB3E7B" w:rsidRDefault="0069091F" w:rsidP="00247493">
      <w:pPr>
        <w:ind w:right="281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EB3E7B">
        <w:rPr>
          <w:rFonts w:asciiTheme="minorHAnsi" w:hAnsiTheme="minorHAnsi" w:cs="Times New Roman"/>
          <w:b/>
          <w:bCs/>
          <w:sz w:val="24"/>
          <w:szCs w:val="24"/>
        </w:rPr>
        <w:lastRenderedPageBreak/>
        <w:t>DOMENICA 2 AGOSTO: DONNE, FONTI DI VITA</w:t>
      </w:r>
    </w:p>
    <w:p w14:paraId="264EED3E" w14:textId="694FE2E2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>«Le donne sono fonti di vita. Eppure sono continuamente offese, picchiate, violentate, indotte a prostituirsi e a sopprimere la vita che portano in grembo. Ogni violenza inferta alla donna è una profanazione di Dio, nato da donna». Sono parole di Papa Francesco, il Papa che si è dimostrato più attento alle donne. Conosce la sofferenza di coloro che hanno lottato per ritrovare figli, parenti, per rivendicare i propri diritti, per liberarsi dagli sfruttatori, per guadagnare la dignità.</w:t>
      </w:r>
    </w:p>
    <w:p w14:paraId="38BFE007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3CF02BD4" w14:textId="0F9E836E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E di quelle donne che operano per un movimento dal basso che conduca a una rivoluzione gentile grazie alla quale le donne non siano più schiave, in nessun ambito, ma consapevoli portatrici di contributi autentici e singolari nella società. È il tema al centro di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“Le donne nella Chiesa: protagoniste?”</w:t>
      </w:r>
      <w:r w:rsidRPr="0069091F">
        <w:rPr>
          <w:rFonts w:asciiTheme="minorHAnsi" w:hAnsiTheme="minorHAnsi" w:cs="Times New Roman"/>
          <w:sz w:val="24"/>
          <w:szCs w:val="24"/>
        </w:rPr>
        <w:t xml:space="preserve">, in programma alle 11:00 in Piazza XX Settembre, in cui interverranno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Lucia Capuzzi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di Avvenire),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Maurizio Crippa</w:t>
      </w:r>
      <w:r w:rsidRPr="0069091F">
        <w:rPr>
          <w:rFonts w:asciiTheme="minorHAnsi" w:hAnsiTheme="minorHAnsi" w:cs="Times New Roman"/>
          <w:sz w:val="24"/>
          <w:szCs w:val="24"/>
        </w:rPr>
        <w:t xml:space="preserve"> (</w:t>
      </w:r>
      <w:r w:rsidR="00EB3E7B">
        <w:rPr>
          <w:rFonts w:asciiTheme="minorHAnsi" w:hAnsiTheme="minorHAnsi" w:cs="Times New Roman"/>
          <w:sz w:val="24"/>
          <w:szCs w:val="24"/>
        </w:rPr>
        <w:t>V</w:t>
      </w:r>
      <w:r w:rsidRPr="0069091F">
        <w:rPr>
          <w:rFonts w:asciiTheme="minorHAnsi" w:hAnsiTheme="minorHAnsi" w:cs="Times New Roman"/>
          <w:sz w:val="24"/>
          <w:szCs w:val="24"/>
        </w:rPr>
        <w:t xml:space="preserve">icedirettore de Il Foglio),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Nina Fabrizio</w:t>
      </w:r>
      <w:r w:rsidRPr="0069091F">
        <w:rPr>
          <w:rFonts w:asciiTheme="minorHAnsi" w:hAnsiTheme="minorHAnsi" w:cs="Times New Roman"/>
          <w:sz w:val="24"/>
          <w:szCs w:val="24"/>
        </w:rPr>
        <w:t xml:space="preserve"> (autrice del saggio Francesco. Il papa delle donne, Edizioni San Paolo)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Chiara Giaccardi</w:t>
      </w:r>
      <w:r w:rsidRPr="0069091F">
        <w:rPr>
          <w:rFonts w:asciiTheme="minorHAnsi" w:hAnsiTheme="minorHAnsi" w:cs="Times New Roman"/>
          <w:sz w:val="24"/>
          <w:szCs w:val="24"/>
        </w:rPr>
        <w:t xml:space="preserve"> 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Mauro Magatti</w:t>
      </w:r>
      <w:r w:rsidRPr="0069091F">
        <w:rPr>
          <w:rFonts w:asciiTheme="minorHAnsi" w:hAnsiTheme="minorHAnsi" w:cs="Times New Roman"/>
          <w:sz w:val="24"/>
          <w:szCs w:val="24"/>
        </w:rPr>
        <w:t xml:space="preserve"> (docenti presso l’Università Cattolica del Sacro Cuore e autori del saggio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La scommessa cattolica</w:t>
      </w:r>
      <w:r w:rsidRPr="0069091F">
        <w:rPr>
          <w:rFonts w:asciiTheme="minorHAnsi" w:hAnsiTheme="minorHAnsi" w:cs="Times New Roman"/>
          <w:sz w:val="24"/>
          <w:szCs w:val="24"/>
        </w:rPr>
        <w:t>, Il Mulino, una riflessione sul destino della fede in Occidente).</w:t>
      </w:r>
    </w:p>
    <w:p w14:paraId="4F24D4D3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64CE48B8" w14:textId="24F2B5D5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 seguire, nell’anno delle celebrazioni per il centenario dalla nascita di Federico Fellini, la nipote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Francesca Fabbri Fellini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infaticabile testimone del patrimonio dello zio, dialogherà con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 xml:space="preserve">Federico Pontiggia </w:t>
      </w:r>
      <w:r w:rsidRPr="0069091F">
        <w:rPr>
          <w:rFonts w:asciiTheme="minorHAnsi" w:hAnsiTheme="minorHAnsi" w:cs="Times New Roman"/>
          <w:sz w:val="24"/>
          <w:szCs w:val="24"/>
        </w:rPr>
        <w:t xml:space="preserve">sul legame, stretto e vitale, tra il Maestro e l’universo femminile. Attraverso i memorabili personaggi creati dal genio riminese (da </w:t>
      </w:r>
      <w:r w:rsidRPr="00EB3E7B">
        <w:rPr>
          <w:rFonts w:asciiTheme="minorHAnsi" w:hAnsiTheme="minorHAnsi" w:cs="Times New Roman"/>
          <w:sz w:val="24"/>
          <w:szCs w:val="24"/>
        </w:rPr>
        <w:t>Gelsomina alla Gradisca</w:t>
      </w:r>
      <w:r w:rsidRPr="0069091F">
        <w:rPr>
          <w:rFonts w:asciiTheme="minorHAnsi" w:hAnsiTheme="minorHAnsi" w:cs="Times New Roman"/>
          <w:sz w:val="24"/>
          <w:szCs w:val="24"/>
        </w:rPr>
        <w:t xml:space="preserve"> fino alla </w:t>
      </w:r>
      <w:r w:rsidRPr="00EB3E7B">
        <w:rPr>
          <w:rFonts w:asciiTheme="minorHAnsi" w:hAnsiTheme="minorHAnsi" w:cs="Times New Roman"/>
          <w:i/>
          <w:iCs/>
          <w:sz w:val="24"/>
          <w:szCs w:val="24"/>
        </w:rPr>
        <w:t>Città delle donne</w:t>
      </w:r>
      <w:r w:rsidRPr="0069091F">
        <w:rPr>
          <w:rFonts w:asciiTheme="minorHAnsi" w:hAnsiTheme="minorHAnsi" w:cs="Times New Roman"/>
          <w:sz w:val="24"/>
          <w:szCs w:val="24"/>
        </w:rPr>
        <w:t>), un percorso alla riscoperta di un rapporto così intenso su cui c’è ancora molto da dire.</w:t>
      </w:r>
    </w:p>
    <w:p w14:paraId="0E366A0C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58C8997A" w14:textId="588F14A4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>Nel pomeriggio, appuntamento con il teatro: alle 18:30, presso il Cortile di Palazzo Bovara (Piazza Diaz, 1).</w:t>
      </w:r>
      <w:r w:rsidR="00EB3E7B">
        <w:rPr>
          <w:rFonts w:asciiTheme="minorHAnsi" w:hAnsiTheme="minorHAnsi" w:cs="Times New Roman"/>
          <w:sz w:val="24"/>
          <w:szCs w:val="24"/>
        </w:rPr>
        <w:t xml:space="preserve"> </w:t>
      </w:r>
      <w:r w:rsidRPr="00EB3E7B">
        <w:rPr>
          <w:rFonts w:asciiTheme="minorHAnsi" w:hAnsiTheme="minorHAnsi" w:cs="Times New Roman"/>
          <w:b/>
          <w:bCs/>
          <w:i/>
          <w:iCs/>
          <w:sz w:val="24"/>
          <w:szCs w:val="24"/>
        </w:rPr>
        <w:t>Otello</w:t>
      </w:r>
      <w:r w:rsidRPr="0069091F">
        <w:rPr>
          <w:rFonts w:asciiTheme="minorHAnsi" w:hAnsiTheme="minorHAnsi" w:cs="Times New Roman"/>
          <w:sz w:val="24"/>
          <w:szCs w:val="24"/>
        </w:rPr>
        <w:t xml:space="preserve"> di Mario Gonzalez e Carlo Decio. Uno spettacolo attuale, pungente, divertente ed irriverente, in tournèe dal 2016, mette al centro dodici personaggi shakespeariani, uomini e donne, interpretati da un unico attore,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Carlo Decio</w:t>
      </w:r>
      <w:r w:rsidRPr="0069091F">
        <w:rPr>
          <w:rFonts w:asciiTheme="minorHAnsi" w:hAnsiTheme="minorHAnsi" w:cs="Times New Roman"/>
          <w:sz w:val="24"/>
          <w:szCs w:val="24"/>
        </w:rPr>
        <w:t xml:space="preserve">. Diretto da </w:t>
      </w:r>
      <w:r w:rsidRPr="00EB3E7B">
        <w:rPr>
          <w:rFonts w:asciiTheme="minorHAnsi" w:hAnsiTheme="minorHAnsi" w:cs="Times New Roman"/>
          <w:b/>
          <w:bCs/>
          <w:sz w:val="24"/>
          <w:szCs w:val="24"/>
        </w:rPr>
        <w:t>Mario Gonzalez</w:t>
      </w:r>
      <w:r w:rsidRPr="0069091F">
        <w:rPr>
          <w:rFonts w:asciiTheme="minorHAnsi" w:hAnsiTheme="minorHAnsi" w:cs="Times New Roman"/>
          <w:sz w:val="24"/>
          <w:szCs w:val="24"/>
        </w:rPr>
        <w:t xml:space="preserve">, una rappresentazione diversa ogni sera, trasformandosi in base al luogo e al pubblico, come ai tempi della commedia dell’arte. Si inizia con l’arte della commedia e si finisce nella profonda tragedia. </w:t>
      </w:r>
    </w:p>
    <w:p w14:paraId="0417BFF5" w14:textId="77777777" w:rsidR="00EB3E7B" w:rsidRPr="0069091F" w:rsidRDefault="00EB3E7B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22B4C6F9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Alle 21:00, 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>“In principio le donne”,</w:t>
      </w:r>
      <w:r w:rsidRPr="0069091F">
        <w:rPr>
          <w:rFonts w:asciiTheme="minorHAnsi" w:hAnsiTheme="minorHAnsi" w:cs="Times New Roman"/>
          <w:sz w:val="24"/>
          <w:szCs w:val="24"/>
        </w:rPr>
        <w:t xml:space="preserve"> incontro in Piazza Garibaldi con </w:t>
      </w:r>
      <w:r w:rsidRPr="00A552F3">
        <w:rPr>
          <w:rFonts w:asciiTheme="minorHAnsi" w:hAnsiTheme="minorHAnsi" w:cs="Times New Roman"/>
          <w:b/>
          <w:bCs/>
          <w:sz w:val="24"/>
          <w:szCs w:val="24"/>
        </w:rPr>
        <w:t>Gianni Amelio</w:t>
      </w:r>
      <w:r w:rsidRPr="0069091F">
        <w:rPr>
          <w:rFonts w:asciiTheme="minorHAnsi" w:hAnsiTheme="minorHAnsi" w:cs="Times New Roman"/>
          <w:sz w:val="24"/>
          <w:szCs w:val="24"/>
        </w:rPr>
        <w:t xml:space="preserve">, intervistato da </w:t>
      </w:r>
      <w:r w:rsidRPr="00A552F3">
        <w:rPr>
          <w:rFonts w:asciiTheme="minorHAnsi" w:hAnsiTheme="minorHAnsi" w:cs="Times New Roman"/>
          <w:b/>
          <w:bCs/>
          <w:sz w:val="24"/>
          <w:szCs w:val="24"/>
        </w:rPr>
        <w:t xml:space="preserve">Marina Sanna </w:t>
      </w:r>
      <w:r w:rsidRPr="0069091F">
        <w:rPr>
          <w:rFonts w:asciiTheme="minorHAnsi" w:hAnsiTheme="minorHAnsi" w:cs="Times New Roman"/>
          <w:sz w:val="24"/>
          <w:szCs w:val="24"/>
        </w:rPr>
        <w:t xml:space="preserve">(vicedirettore della Rivista del Cinematografo) e </w:t>
      </w:r>
      <w:r w:rsidRPr="00A552F3">
        <w:rPr>
          <w:rFonts w:asciiTheme="minorHAnsi" w:hAnsiTheme="minorHAnsi" w:cs="Times New Roman"/>
          <w:b/>
          <w:bCs/>
          <w:sz w:val="24"/>
          <w:szCs w:val="24"/>
        </w:rPr>
        <w:t>Gianluca Pisacane</w:t>
      </w:r>
      <w:r w:rsidRPr="0069091F">
        <w:rPr>
          <w:rFonts w:asciiTheme="minorHAnsi" w:hAnsiTheme="minorHAnsi" w:cs="Times New Roman"/>
          <w:sz w:val="24"/>
          <w:szCs w:val="24"/>
        </w:rPr>
        <w:t xml:space="preserve"> (giornalista e critico della Rivista del Cinematografo). Un dialogo imperdibile con uno dei più importanti registi italiani, che </w:t>
      </w:r>
      <w:r w:rsidRPr="0069091F">
        <w:rPr>
          <w:rFonts w:asciiTheme="minorHAnsi" w:hAnsiTheme="minorHAnsi" w:cs="Times New Roman"/>
          <w:sz w:val="24"/>
          <w:szCs w:val="24"/>
        </w:rPr>
        <w:lastRenderedPageBreak/>
        <w:t xml:space="preserve">con il recente 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>Hammamet</w:t>
      </w:r>
      <w:r w:rsidRPr="0069091F">
        <w:rPr>
          <w:rFonts w:asciiTheme="minorHAnsi" w:hAnsiTheme="minorHAnsi" w:cs="Times New Roman"/>
          <w:sz w:val="24"/>
          <w:szCs w:val="24"/>
        </w:rPr>
        <w:t xml:space="preserve"> ha raggiunto il suo più grande successo in sala. Ma soprattutto un’occasione unica per assistere a una cavalcata tra i ricordi di un cinefilo colto e appassionato, che da sempre rivolge un’attenzione particolare nei confronti delle donne, siano esse giovani anime in cerca di un posto nel mondo (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>Il ladro di bambini</w:t>
      </w:r>
      <w:r w:rsidRPr="0069091F">
        <w:rPr>
          <w:rFonts w:asciiTheme="minorHAnsi" w:hAnsiTheme="minorHAnsi" w:cs="Times New Roman"/>
          <w:sz w:val="24"/>
          <w:szCs w:val="24"/>
        </w:rPr>
        <w:t xml:space="preserve">, 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>La stella che non c’è</w:t>
      </w:r>
      <w:r w:rsidRPr="0069091F">
        <w:rPr>
          <w:rFonts w:asciiTheme="minorHAnsi" w:hAnsiTheme="minorHAnsi" w:cs="Times New Roman"/>
          <w:sz w:val="24"/>
          <w:szCs w:val="24"/>
        </w:rPr>
        <w:t>) o madri alle prese con tensioni e dolori (da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 xml:space="preserve"> I ragazzi di Via Panisperna</w:t>
      </w:r>
      <w:r w:rsidRPr="0069091F">
        <w:rPr>
          <w:rFonts w:asciiTheme="minorHAnsi" w:hAnsiTheme="minorHAnsi" w:cs="Times New Roman"/>
          <w:sz w:val="24"/>
          <w:szCs w:val="24"/>
        </w:rPr>
        <w:t xml:space="preserve"> a </w:t>
      </w:r>
      <w:r w:rsidRPr="00A552F3">
        <w:rPr>
          <w:rFonts w:asciiTheme="minorHAnsi" w:hAnsiTheme="minorHAnsi" w:cs="Times New Roman"/>
          <w:i/>
          <w:iCs/>
          <w:sz w:val="24"/>
          <w:szCs w:val="24"/>
        </w:rPr>
        <w:t>Le chiavi di casa</w:t>
      </w:r>
      <w:r w:rsidRPr="0069091F">
        <w:rPr>
          <w:rFonts w:asciiTheme="minorHAnsi" w:hAnsiTheme="minorHAnsi" w:cs="Times New Roman"/>
          <w:sz w:val="24"/>
          <w:szCs w:val="24"/>
        </w:rPr>
        <w:t>).</w:t>
      </w:r>
    </w:p>
    <w:p w14:paraId="0C41F648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L’incontro sarà il preambolo alla proiezione di </w:t>
      </w:r>
      <w:r w:rsidRPr="00A552F3">
        <w:rPr>
          <w:rFonts w:asciiTheme="minorHAnsi" w:hAnsiTheme="minorHAnsi" w:cs="Times New Roman"/>
          <w:b/>
          <w:bCs/>
          <w:i/>
          <w:iCs/>
          <w:sz w:val="24"/>
          <w:szCs w:val="24"/>
        </w:rPr>
        <w:t>Il primo uomo</w:t>
      </w:r>
      <w:r w:rsidRPr="0069091F">
        <w:rPr>
          <w:rFonts w:asciiTheme="minorHAnsi" w:hAnsiTheme="minorHAnsi" w:cs="Times New Roman"/>
          <w:sz w:val="24"/>
          <w:szCs w:val="24"/>
        </w:rPr>
        <w:t>, tratto dal romanzo incompiuto di Albert Camus, film tra i più intensi e affascinanti di Gianni Amelio, in cui emergono straordinari ritratti femminili come le memorabili presenze della nonna e della madre del protagonista.</w:t>
      </w:r>
    </w:p>
    <w:p w14:paraId="4631AFC2" w14:textId="77777777" w:rsidR="0069091F" w:rsidRDefault="0069091F" w:rsidP="00247493">
      <w:pPr>
        <w:suppressLineNumbers w:val="0"/>
        <w:spacing w:line="240" w:lineRule="auto"/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br w:type="page"/>
      </w:r>
    </w:p>
    <w:p w14:paraId="5991E7FE" w14:textId="4326E526" w:rsidR="0069091F" w:rsidRPr="00A552F3" w:rsidRDefault="0069091F" w:rsidP="00247493">
      <w:pPr>
        <w:ind w:right="281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A552F3">
        <w:rPr>
          <w:rFonts w:asciiTheme="minorHAnsi" w:hAnsiTheme="minorHAnsi" w:cs="Times New Roman"/>
          <w:b/>
          <w:bCs/>
          <w:sz w:val="24"/>
          <w:szCs w:val="24"/>
        </w:rPr>
        <w:lastRenderedPageBreak/>
        <w:t>“VUOI DIVENTARE YOUTUBER? LECCO È TUTTA DA RACCONTARE!”</w:t>
      </w:r>
    </w:p>
    <w:p w14:paraId="4DB4343B" w14:textId="77777777" w:rsidR="00A552F3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Dal 28 al 31 luglio, nella Sala Conferenze del Palazzo delle Paure, la </w:t>
      </w:r>
      <w:r w:rsidRPr="00A552F3">
        <w:rPr>
          <w:rFonts w:asciiTheme="minorHAnsi" w:hAnsiTheme="minorHAnsi" w:cs="Times New Roman"/>
          <w:b/>
          <w:bCs/>
          <w:sz w:val="24"/>
          <w:szCs w:val="24"/>
        </w:rPr>
        <w:t>summer school “Vuoi diventare youtuber? Lecco è tutta da raccontare!”</w:t>
      </w:r>
      <w:r w:rsidRPr="0069091F">
        <w:rPr>
          <w:rFonts w:asciiTheme="minorHAnsi" w:hAnsiTheme="minorHAnsi" w:cs="Times New Roman"/>
          <w:sz w:val="24"/>
          <w:szCs w:val="24"/>
        </w:rPr>
        <w:t xml:space="preserve">, percorso di formazione promosso dalla Fondazione Ente dello Spettacolo. </w:t>
      </w:r>
    </w:p>
    <w:p w14:paraId="2C423DB6" w14:textId="77777777" w:rsidR="00A552F3" w:rsidRDefault="00A552F3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4D7DF22F" w14:textId="04463B2C" w:rsid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>Il progetto offre a 20 giovani del territorio gli strumenti di formazione sulle competenze specifiche del racconto con i video e prevede attività di formazione tecnica su come si compone una storia, come si gira e realizza un video e lo si condivide e promuove sui canali social. L’obiettivo è raccontare, attraverso i contenuti audiovisivi, le storie straordinarie di donne che hanno un legame imprescindibile con la città di Lecco.</w:t>
      </w:r>
    </w:p>
    <w:p w14:paraId="1558C87A" w14:textId="77777777" w:rsidR="00A552F3" w:rsidRPr="0069091F" w:rsidRDefault="00A552F3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73C0D907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69091F">
        <w:rPr>
          <w:rFonts w:asciiTheme="minorHAnsi" w:hAnsiTheme="minorHAnsi" w:cs="Times New Roman"/>
          <w:sz w:val="24"/>
          <w:szCs w:val="24"/>
        </w:rPr>
        <w:t xml:space="preserve">L’iniziativa è rivolta agli studenti che nell’anno scolastico 2020-2021 frequenteranno le classi quarte delle scuole secondarie di secondo grado della città di Lecco e della provincia, sia licei sia istituti tecnici. </w:t>
      </w:r>
      <w:r w:rsidRPr="00A552F3">
        <w:rPr>
          <w:rFonts w:asciiTheme="minorHAnsi" w:hAnsiTheme="minorHAnsi" w:cs="Times New Roman"/>
          <w:b/>
          <w:bCs/>
          <w:sz w:val="24"/>
          <w:szCs w:val="24"/>
        </w:rPr>
        <w:t>È realizzata nell’ambito del Piano Nazionale Cinema per la Scuola promosso da MIUR e MiBACT.</w:t>
      </w:r>
    </w:p>
    <w:p w14:paraId="4852C738" w14:textId="77777777" w:rsidR="0069091F" w:rsidRPr="0069091F" w:rsidRDefault="0069091F" w:rsidP="0024749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</w:p>
    <w:p w14:paraId="08FAB81A" w14:textId="77777777" w:rsidR="00A259B1" w:rsidRPr="0069091F" w:rsidRDefault="00A259B1" w:rsidP="00247493">
      <w:pPr>
        <w:ind w:right="281"/>
        <w:jc w:val="both"/>
        <w:rPr>
          <w:rFonts w:asciiTheme="minorHAnsi" w:hAnsiTheme="minorHAnsi" w:cs="Times New Roman"/>
          <w:sz w:val="22"/>
          <w:szCs w:val="22"/>
        </w:rPr>
      </w:pPr>
    </w:p>
    <w:sectPr w:rsidR="00A259B1" w:rsidRPr="0069091F" w:rsidSect="002474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45" w:bottom="241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136D" w14:textId="77777777" w:rsidR="001B7789" w:rsidRDefault="001B7789" w:rsidP="00D551F0">
      <w:pPr>
        <w:spacing w:line="240" w:lineRule="auto"/>
      </w:pPr>
      <w:r>
        <w:separator/>
      </w:r>
    </w:p>
  </w:endnote>
  <w:endnote w:type="continuationSeparator" w:id="0">
    <w:p w14:paraId="0BE8B132" w14:textId="77777777" w:rsidR="001B7789" w:rsidRDefault="001B7789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703410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BF0C80B" w14:textId="010319CD" w:rsidR="00247493" w:rsidRDefault="00247493" w:rsidP="00FA239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296BD80" w14:textId="77777777" w:rsidR="00247493" w:rsidRDefault="00247493" w:rsidP="002474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1163948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65C542" w14:textId="163E489B" w:rsidR="00247493" w:rsidRDefault="00247493" w:rsidP="00FA239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913E9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EE3F3E8" w14:textId="76467ED5" w:rsidR="00247493" w:rsidRDefault="00247493" w:rsidP="00247493">
    <w:pPr>
      <w:pStyle w:val="Pidipagina"/>
      <w:ind w:right="360"/>
    </w:pPr>
    <w:r>
      <w:rPr>
        <w:noProof/>
      </w:rPr>
      <w:drawing>
        <wp:inline distT="0" distB="0" distL="0" distR="0" wp14:anchorId="097CACA4" wp14:editId="4D890631">
          <wp:extent cx="6480810" cy="2102485"/>
          <wp:effectExtent l="0" t="0" r="0" b="5715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LFF 2020 versione A PARTE BAS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D143" w14:textId="66D6A6C0" w:rsidR="00247493" w:rsidRDefault="00247493">
    <w:pPr>
      <w:pStyle w:val="Pidipagina"/>
    </w:pPr>
    <w:r>
      <w:rPr>
        <w:noProof/>
      </w:rPr>
      <w:drawing>
        <wp:inline distT="0" distB="0" distL="0" distR="0" wp14:anchorId="53C800B2" wp14:editId="37BB8F12">
          <wp:extent cx="6480810" cy="2102485"/>
          <wp:effectExtent l="0" t="0" r="0" b="5715"/>
          <wp:docPr id="2" name="Immagine 2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LFF 2020 versione A PARTE BAS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210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F5FE" w14:textId="77777777" w:rsidR="001B7789" w:rsidRDefault="001B7789" w:rsidP="00D551F0">
      <w:pPr>
        <w:spacing w:line="240" w:lineRule="auto"/>
      </w:pPr>
      <w:r>
        <w:separator/>
      </w:r>
    </w:p>
  </w:footnote>
  <w:footnote w:type="continuationSeparator" w:id="0">
    <w:p w14:paraId="2D84228E" w14:textId="77777777" w:rsidR="001B7789" w:rsidRDefault="001B7789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3C39" w14:textId="4B91FEA3" w:rsidR="00247493" w:rsidRPr="00247493" w:rsidRDefault="00247493" w:rsidP="00247493">
    <w:pPr>
      <w:pStyle w:val="Intestazione"/>
    </w:pPr>
    <w:r>
      <w:rPr>
        <w:noProof/>
      </w:rPr>
      <w:drawing>
        <wp:inline distT="0" distB="0" distL="0" distR="0" wp14:anchorId="3AE29C7D" wp14:editId="15DA370C">
          <wp:extent cx="6479540" cy="104564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intestata LFF 2020 versione A PARTE 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0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61EA" w14:textId="155E2B96" w:rsidR="0091095A" w:rsidRDefault="0091095A">
    <w:pPr>
      <w:pStyle w:val="Intestazione"/>
    </w:pPr>
    <w:r>
      <w:softHyphen/>
    </w:r>
    <w:r w:rsidR="00247493">
      <w:rPr>
        <w:noProof/>
      </w:rPr>
      <w:drawing>
        <wp:inline distT="0" distB="0" distL="0" distR="0" wp14:anchorId="58BAD97B" wp14:editId="39254E4E">
          <wp:extent cx="6480810" cy="1045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intestata LFF 2020 versione A PARTE 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9"/>
    <w:rsid w:val="00003361"/>
    <w:rsid w:val="00003F0E"/>
    <w:rsid w:val="000062F6"/>
    <w:rsid w:val="000074D5"/>
    <w:rsid w:val="0006131F"/>
    <w:rsid w:val="0007360F"/>
    <w:rsid w:val="00087111"/>
    <w:rsid w:val="000A2555"/>
    <w:rsid w:val="000A305D"/>
    <w:rsid w:val="000C2345"/>
    <w:rsid w:val="00112B35"/>
    <w:rsid w:val="00114629"/>
    <w:rsid w:val="00125D8B"/>
    <w:rsid w:val="00144A29"/>
    <w:rsid w:val="0014657D"/>
    <w:rsid w:val="00154904"/>
    <w:rsid w:val="0018054B"/>
    <w:rsid w:val="001A1326"/>
    <w:rsid w:val="001B7789"/>
    <w:rsid w:val="001C36B6"/>
    <w:rsid w:val="001D0914"/>
    <w:rsid w:val="001D3E78"/>
    <w:rsid w:val="0020460D"/>
    <w:rsid w:val="00247493"/>
    <w:rsid w:val="00293002"/>
    <w:rsid w:val="002D06AE"/>
    <w:rsid w:val="002E24E1"/>
    <w:rsid w:val="00324AB8"/>
    <w:rsid w:val="003562AB"/>
    <w:rsid w:val="00357D4C"/>
    <w:rsid w:val="00387A03"/>
    <w:rsid w:val="003B313B"/>
    <w:rsid w:val="003D3CCB"/>
    <w:rsid w:val="003E685D"/>
    <w:rsid w:val="00431FDB"/>
    <w:rsid w:val="004715FE"/>
    <w:rsid w:val="004722C6"/>
    <w:rsid w:val="00481631"/>
    <w:rsid w:val="004B3DE0"/>
    <w:rsid w:val="004F2184"/>
    <w:rsid w:val="00552F69"/>
    <w:rsid w:val="005926EA"/>
    <w:rsid w:val="005B21B1"/>
    <w:rsid w:val="005E1604"/>
    <w:rsid w:val="005E23BF"/>
    <w:rsid w:val="005E485D"/>
    <w:rsid w:val="005F0665"/>
    <w:rsid w:val="006206B3"/>
    <w:rsid w:val="0065349E"/>
    <w:rsid w:val="00655872"/>
    <w:rsid w:val="00657BC4"/>
    <w:rsid w:val="00660524"/>
    <w:rsid w:val="00662425"/>
    <w:rsid w:val="00675178"/>
    <w:rsid w:val="0069091F"/>
    <w:rsid w:val="006C1C92"/>
    <w:rsid w:val="006C42EC"/>
    <w:rsid w:val="006D30C6"/>
    <w:rsid w:val="006D32FE"/>
    <w:rsid w:val="006D60EF"/>
    <w:rsid w:val="00706ECE"/>
    <w:rsid w:val="00721D39"/>
    <w:rsid w:val="008148B1"/>
    <w:rsid w:val="0083246F"/>
    <w:rsid w:val="00854237"/>
    <w:rsid w:val="008C5238"/>
    <w:rsid w:val="00905B5D"/>
    <w:rsid w:val="0091095A"/>
    <w:rsid w:val="009223A3"/>
    <w:rsid w:val="00972137"/>
    <w:rsid w:val="009976E1"/>
    <w:rsid w:val="009B4504"/>
    <w:rsid w:val="009E1738"/>
    <w:rsid w:val="00A259B1"/>
    <w:rsid w:val="00A54235"/>
    <w:rsid w:val="00A552F3"/>
    <w:rsid w:val="00A75244"/>
    <w:rsid w:val="00A96C20"/>
    <w:rsid w:val="00AA0661"/>
    <w:rsid w:val="00AD0B7C"/>
    <w:rsid w:val="00AE4214"/>
    <w:rsid w:val="00AF2E9E"/>
    <w:rsid w:val="00B02AA7"/>
    <w:rsid w:val="00B322FF"/>
    <w:rsid w:val="00B35EE0"/>
    <w:rsid w:val="00B7419B"/>
    <w:rsid w:val="00B959C1"/>
    <w:rsid w:val="00B96580"/>
    <w:rsid w:val="00BA29B0"/>
    <w:rsid w:val="00BC4D40"/>
    <w:rsid w:val="00BD06A2"/>
    <w:rsid w:val="00BD646C"/>
    <w:rsid w:val="00BE0BE6"/>
    <w:rsid w:val="00C105F0"/>
    <w:rsid w:val="00C10D68"/>
    <w:rsid w:val="00C37675"/>
    <w:rsid w:val="00C8241F"/>
    <w:rsid w:val="00CA7199"/>
    <w:rsid w:val="00CC1716"/>
    <w:rsid w:val="00CD6D90"/>
    <w:rsid w:val="00CE2A15"/>
    <w:rsid w:val="00D01A63"/>
    <w:rsid w:val="00D24C75"/>
    <w:rsid w:val="00D551F0"/>
    <w:rsid w:val="00D77409"/>
    <w:rsid w:val="00D80E94"/>
    <w:rsid w:val="00DA4565"/>
    <w:rsid w:val="00DF2746"/>
    <w:rsid w:val="00DF7B59"/>
    <w:rsid w:val="00E21764"/>
    <w:rsid w:val="00E517DB"/>
    <w:rsid w:val="00E647E8"/>
    <w:rsid w:val="00E662DD"/>
    <w:rsid w:val="00E74B60"/>
    <w:rsid w:val="00E83DE5"/>
    <w:rsid w:val="00E8427F"/>
    <w:rsid w:val="00E86C04"/>
    <w:rsid w:val="00E913E9"/>
    <w:rsid w:val="00E93114"/>
    <w:rsid w:val="00EB06A9"/>
    <w:rsid w:val="00EB3E7B"/>
    <w:rsid w:val="00EB4E89"/>
    <w:rsid w:val="00EC3A7D"/>
    <w:rsid w:val="00EF4732"/>
    <w:rsid w:val="00EF7B55"/>
    <w:rsid w:val="00F22E20"/>
    <w:rsid w:val="00F53CC4"/>
    <w:rsid w:val="00F75807"/>
    <w:rsid w:val="00F8621A"/>
    <w:rsid w:val="00F9579D"/>
    <w:rsid w:val="00FB21B5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A88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2AA7"/>
    <w:pPr>
      <w:suppressLineNumber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shd w:val="clear" w:color="auto" w:fill="auto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247493"/>
  </w:style>
  <w:style w:type="character" w:styleId="Collegamentoipertestuale">
    <w:name w:val="Hyperlink"/>
    <w:basedOn w:val="Carpredefinitoparagrafo"/>
    <w:uiPriority w:val="99"/>
    <w:unhideWhenUsed/>
    <w:rsid w:val="00BA29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otazioni.leccocentro.it/festivalindex.php?page=prenot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04273-FAB9-4AB5-8A87-C0970BB0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2016-09-22T18:45:00Z</cp:lastPrinted>
  <dcterms:created xsi:type="dcterms:W3CDTF">2020-07-23T15:02:00Z</dcterms:created>
  <dcterms:modified xsi:type="dcterms:W3CDTF">2020-07-23T15:02:00Z</dcterms:modified>
</cp:coreProperties>
</file>